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5785"/>
      </w:tblGrid>
      <w:tr w:rsidR="00026B74" w:rsidRPr="00657A69" w14:paraId="1042C36C" w14:textId="77777777" w:rsidTr="00DD2056">
        <w:trPr>
          <w:trHeight w:val="1196"/>
          <w:jc w:val="center"/>
        </w:trPr>
        <w:tc>
          <w:tcPr>
            <w:tcW w:w="3854" w:type="dxa"/>
          </w:tcPr>
          <w:p w14:paraId="645D9B53" w14:textId="77777777" w:rsidR="00C22E28" w:rsidRPr="00657A69" w:rsidRDefault="00C22E28" w:rsidP="00657A69">
            <w:pPr>
              <w:spacing w:line="276" w:lineRule="auto"/>
              <w:jc w:val="center"/>
              <w:rPr>
                <w:b w:val="0"/>
                <w:color w:val="000000" w:themeColor="text1"/>
                <w:sz w:val="26"/>
                <w:szCs w:val="26"/>
              </w:rPr>
            </w:pPr>
            <w:r w:rsidRPr="00657A69">
              <w:rPr>
                <w:color w:val="000000" w:themeColor="text1"/>
                <w:sz w:val="26"/>
                <w:szCs w:val="26"/>
              </w:rPr>
              <w:t>BỘ GIÁO DỤC VÀ ĐÀO TẠO</w:t>
            </w:r>
          </w:p>
          <w:p w14:paraId="761CBDC7" w14:textId="77777777" w:rsidR="00C22E28" w:rsidRPr="00657A69" w:rsidRDefault="00C22E28" w:rsidP="00657A69">
            <w:pPr>
              <w:spacing w:line="276" w:lineRule="auto"/>
              <w:jc w:val="center"/>
              <w:rPr>
                <w:b w:val="0"/>
                <w:color w:val="000000" w:themeColor="text1"/>
                <w:sz w:val="26"/>
                <w:szCs w:val="26"/>
              </w:rPr>
            </w:pPr>
            <w:r w:rsidRPr="00657A69">
              <w:rPr>
                <w:color w:val="000000" w:themeColor="text1"/>
                <w:sz w:val="26"/>
                <w:szCs w:val="26"/>
              </w:rPr>
              <w:t>TRƯỜNG ĐẠI HỌC VINH</w:t>
            </w:r>
          </w:p>
          <w:p w14:paraId="47A97A72" w14:textId="77777777" w:rsidR="00C22E28" w:rsidRPr="00657A69" w:rsidRDefault="006B6643" w:rsidP="00657A69">
            <w:pPr>
              <w:spacing w:line="276" w:lineRule="auto"/>
              <w:jc w:val="both"/>
              <w:rPr>
                <w:b w:val="0"/>
                <w:color w:val="000000" w:themeColor="text1"/>
                <w:sz w:val="26"/>
                <w:szCs w:val="26"/>
              </w:rPr>
            </w:pPr>
            <w:r w:rsidRPr="00657A69">
              <w:rPr>
                <w:noProof/>
                <w:color w:val="000000" w:themeColor="text1"/>
                <w:sz w:val="26"/>
                <w:szCs w:val="26"/>
              </w:rPr>
              <mc:AlternateContent>
                <mc:Choice Requires="wps">
                  <w:drawing>
                    <wp:anchor distT="0" distB="0" distL="114300" distR="114300" simplePos="0" relativeHeight="251659264" behindDoc="0" locked="0" layoutInCell="1" allowOverlap="1" wp14:anchorId="686F0E02" wp14:editId="07795DD6">
                      <wp:simplePos x="0" y="0"/>
                      <wp:positionH relativeFrom="column">
                        <wp:posOffset>523900</wp:posOffset>
                      </wp:positionH>
                      <wp:positionV relativeFrom="paragraph">
                        <wp:posOffset>838</wp:posOffset>
                      </wp:positionV>
                      <wp:extent cx="1324052"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324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1A75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05pt" to="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rvAEAAMEDAAAOAAAAZHJzL2Uyb0RvYy54bWysU02v0zAQvCPxHyzfadIWEIqavkOf4IKg&#10;4gF3P2fdWNhea23a9N+zdtuAACGEuFj+mJndmWw2d5N34giULIZeLhetFBA0DjYcevnp4+tnr6RI&#10;WYVBOQzQyzMkebd9+mRzih2scEQ3AAkWCak7xV6OOceuaZIewau0wAiBHw2SV5mPdGgGUidW965Z&#10;te3L5oQ0REINKfHt/eVRbqu+MaDze2MSZOF6yb3lulJdH8vabDeqO5CKo9XXNtQ/dOGVDVx0lrpX&#10;WYmvZH+R8lYTJjR5odE3aIzVUD2wm2X7k5uHUUWoXjicFOeY0v+T1e+OexJ26OVaiqA8f6KHTMoe&#10;xix2GAIHiCTWJadTTB3Dd2FP11OKeyqmJ0NeGGfjZx6BGgMbE1NN+TynDFMWmi+X69Xz9sVKCn17&#10;ay4SRSpSym8AvSibXjobSgCqU8e3KXNZht4gfCgtXZqou3x2UMAufADDpkqxyq7jBDtH4qh4EIYv&#10;y2KItSqyUIx1bia1fyZdsYUGdcT+ljija0UMeSZ6G5B+VzVPt1bNBX9zffFabD/icK6fpMbBc1Kd&#10;XWe6DOKP50r//udtvwEAAP//AwBQSwMEFAAGAAgAAAAhAMSeI5PXAAAABAEAAA8AAABkcnMvZG93&#10;bnJldi54bWxMj8FuwjAQRO+V+g/WVuJWbCKF0hAHUaSKc6EXbk68JFHjdRobCH/P5tQeZ2c0+ybf&#10;jK4TVxxC60nDYq5AIFXetlRr+D5+vq5AhGjIms4TarhjgE3x/JSbzPobfeH1EGvBJRQyo6GJsc+k&#10;DFWDzoS575HYO/vBmchyqKUdzI3LXScTpZbSmZb4Q2N63DVY/RwuTsNx79RYxnaH9PumtqePdEmn&#10;VOvZy7hdg4g4xr8wTPiMDgUzlf5CNohOwypJOTndBbvJ+4KXlZOURS7/wxcPAAAA//8DAFBLAQIt&#10;ABQABgAIAAAAIQC2gziS/gAAAOEBAAATAAAAAAAAAAAAAAAAAAAAAABbQ29udGVudF9UeXBlc10u&#10;eG1sUEsBAi0AFAAGAAgAAAAhADj9If/WAAAAlAEAAAsAAAAAAAAAAAAAAAAALwEAAF9yZWxzLy5y&#10;ZWxzUEsBAi0AFAAGAAgAAAAhAKj+auu8AQAAwQMAAA4AAAAAAAAAAAAAAAAALgIAAGRycy9lMm9E&#10;b2MueG1sUEsBAi0AFAAGAAgAAAAhAMSeI5PXAAAABAEAAA8AAAAAAAAAAAAAAAAAFgQAAGRycy9k&#10;b3ducmV2LnhtbFBLBQYAAAAABAAEAPMAAAAaBQAAAAA=&#10;" strokecolor="black [3200]" strokeweight=".5pt">
                      <v:stroke joinstyle="miter"/>
                    </v:line>
                  </w:pict>
                </mc:Fallback>
              </mc:AlternateContent>
            </w:r>
          </w:p>
        </w:tc>
        <w:tc>
          <w:tcPr>
            <w:tcW w:w="5785" w:type="dxa"/>
          </w:tcPr>
          <w:p w14:paraId="4BCB4AB2" w14:textId="77777777" w:rsidR="00C22E28" w:rsidRPr="00657A69" w:rsidRDefault="00C22E28" w:rsidP="00657A69">
            <w:pPr>
              <w:spacing w:line="276" w:lineRule="auto"/>
              <w:jc w:val="center"/>
              <w:rPr>
                <w:b w:val="0"/>
                <w:color w:val="000000" w:themeColor="text1"/>
                <w:sz w:val="26"/>
                <w:szCs w:val="26"/>
              </w:rPr>
            </w:pPr>
            <w:r w:rsidRPr="00657A69">
              <w:rPr>
                <w:color w:val="000000" w:themeColor="text1"/>
                <w:sz w:val="26"/>
                <w:szCs w:val="26"/>
              </w:rPr>
              <w:t>CỘNG HÒA XÃ HỘI CHỦ NGHĨA VIỆT NAM</w:t>
            </w:r>
          </w:p>
          <w:p w14:paraId="50FD5BFD" w14:textId="77777777" w:rsidR="00C22E28" w:rsidRPr="00657A69" w:rsidRDefault="00DD2056" w:rsidP="00657A69">
            <w:pPr>
              <w:spacing w:line="276" w:lineRule="auto"/>
              <w:jc w:val="center"/>
              <w:rPr>
                <w:b w:val="0"/>
                <w:color w:val="000000" w:themeColor="text1"/>
                <w:sz w:val="26"/>
                <w:szCs w:val="26"/>
              </w:rPr>
            </w:pPr>
            <w:r w:rsidRPr="00657A69">
              <w:rPr>
                <w:i/>
                <w:noProof/>
                <w:color w:val="000000" w:themeColor="text1"/>
                <w:sz w:val="26"/>
                <w:szCs w:val="26"/>
              </w:rPr>
              <mc:AlternateContent>
                <mc:Choice Requires="wps">
                  <w:drawing>
                    <wp:anchor distT="0" distB="0" distL="114300" distR="114300" simplePos="0" relativeHeight="251660288" behindDoc="0" locked="0" layoutInCell="1" allowOverlap="1" wp14:anchorId="22BACC76" wp14:editId="73429FE8">
                      <wp:simplePos x="0" y="0"/>
                      <wp:positionH relativeFrom="column">
                        <wp:posOffset>755015</wp:posOffset>
                      </wp:positionH>
                      <wp:positionV relativeFrom="paragraph">
                        <wp:posOffset>214630</wp:posOffset>
                      </wp:positionV>
                      <wp:extent cx="2016000" cy="0"/>
                      <wp:effectExtent l="0" t="0" r="22860" b="19050"/>
                      <wp:wrapNone/>
                      <wp:docPr id="4" name="Straight Connector 4"/>
                      <wp:cNvGraphicFramePr/>
                      <a:graphic xmlns:a="http://schemas.openxmlformats.org/drawingml/2006/main">
                        <a:graphicData uri="http://schemas.microsoft.com/office/word/2010/wordprocessingShape">
                          <wps:wsp>
                            <wps:cNvCnPr/>
                            <wps:spPr>
                              <a:xfrm flipV="1">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D2EF1"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16.9pt" to="218.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T8vQEAAMEDAAAOAAAAZHJzL2Uyb0RvYy54bWysU8GO0zAQvSPxD5bvNOlqtUJR0z10BRcE&#10;FQvcvc64sbA91ti06d8zdtqAFpAQ4mJ57Ddv5j2PN/eTd+IIlCyGXq5XrRQQNA42HHr5+dObV6+l&#10;SFmFQTkM0MszJHm/fflic4od3OCIbgASTBJSd4q9HHOOXdMkPYJXaYURAl8aJK8yh3RoBlInZveu&#10;uWnbu+aENERCDSnx6cN8KbeV3xjQ+YMxCbJwveTecl2prk9lbbYb1R1IxdHqSxvqH7rwygYuulA9&#10;qKzEN7K/UHmrCROavNLoGzTGaqgaWM26fabmcVQRqhY2J8XFpvT/aPX7456EHXp5K0VQnp/oMZOy&#10;hzGLHYbABiKJ2+LTKaaO4buwp0uU4p6K6MmQF8bZ+IVHoNrAwsRUXT4vLsOUheZDFnrXtvwY+nrX&#10;zBSFKlLKbwG9KJteOhuKAapTx3cpc1mGXiEclJbmJuounx0UsAsfwbAoLja3U8cJdo7EUfEgDF/X&#10;RRBzVWRJMda5JamtJf+YdMGWNKgj9reJC7pWxJCXRG8D0u+q5unaqpnxV9Wz1iL7CYdzfZJqB89J&#10;VXaZ6TKIP8c1/cfP234HAAD//wMAUEsDBBQABgAIAAAAIQA3gAI32wAAAAkBAAAPAAAAZHJzL2Rv&#10;d25yZXYueG1sTI/BbsIwEETvlfoP1lbiVmwaSGkaB1Ek1HOhF25OvE2ixus0NhD+nq16oMeZfZqd&#10;yVej68QJh9B60jCbKhBIlbct1Ro+99vHJYgQDVnTeUINFwywKu7vcpNZf6YPPO1iLTiEQmY0NDH2&#10;mZShatCZMPU9Et++/OBMZDnU0g7mzOGuk09KpdKZlvhDY3rcNFh9745Ow/7dqbGM7Qbp51mtD2+L&#10;lA4LrScP4/oVRMQx3mD4rc/VoeBOpT+SDaJjPVu+MKohSXgCA/MknYMo/wxZ5PL/guIKAAD//wMA&#10;UEsBAi0AFAAGAAgAAAAhALaDOJL+AAAA4QEAABMAAAAAAAAAAAAAAAAAAAAAAFtDb250ZW50X1R5&#10;cGVzXS54bWxQSwECLQAUAAYACAAAACEAOP0h/9YAAACUAQAACwAAAAAAAAAAAAAAAAAvAQAAX3Jl&#10;bHMvLnJlbHNQSwECLQAUAAYACAAAACEAfNQE/L0BAADBAwAADgAAAAAAAAAAAAAAAAAuAgAAZHJz&#10;L2Uyb0RvYy54bWxQSwECLQAUAAYACAAAACEAN4ACN9sAAAAJAQAADwAAAAAAAAAAAAAAAAAXBAAA&#10;ZHJzL2Rvd25yZXYueG1sUEsFBgAAAAAEAAQA8wAAAB8FAAAAAA==&#10;" strokecolor="black [3200]" strokeweight=".5pt">
                      <v:stroke joinstyle="miter"/>
                    </v:line>
                  </w:pict>
                </mc:Fallback>
              </mc:AlternateContent>
            </w:r>
            <w:r w:rsidR="00C22E28" w:rsidRPr="00657A69">
              <w:rPr>
                <w:color w:val="000000" w:themeColor="text1"/>
                <w:sz w:val="26"/>
                <w:szCs w:val="26"/>
              </w:rPr>
              <w:t>Độc lập - Tự do - Hạnh phúc</w:t>
            </w:r>
          </w:p>
          <w:p w14:paraId="22BEE422" w14:textId="77777777" w:rsidR="00C22E28" w:rsidRPr="00657A69" w:rsidRDefault="00C22E28" w:rsidP="00657A69">
            <w:pPr>
              <w:spacing w:line="276" w:lineRule="auto"/>
              <w:jc w:val="both"/>
              <w:rPr>
                <w:b w:val="0"/>
                <w:i/>
                <w:color w:val="000000" w:themeColor="text1"/>
                <w:sz w:val="26"/>
                <w:szCs w:val="26"/>
              </w:rPr>
            </w:pPr>
          </w:p>
        </w:tc>
      </w:tr>
    </w:tbl>
    <w:p w14:paraId="6C4FBC41" w14:textId="77777777" w:rsidR="00C22E28" w:rsidRPr="00657A69" w:rsidRDefault="00C22E28" w:rsidP="00657A69">
      <w:pPr>
        <w:spacing w:line="276" w:lineRule="auto"/>
        <w:ind w:right="-518"/>
        <w:jc w:val="center"/>
        <w:rPr>
          <w:b/>
          <w:color w:val="000000" w:themeColor="text1"/>
        </w:rPr>
      </w:pPr>
      <w:r w:rsidRPr="00657A69">
        <w:rPr>
          <w:b/>
          <w:color w:val="000000" w:themeColor="text1"/>
        </w:rPr>
        <w:t>THAM LUẬN</w:t>
      </w:r>
    </w:p>
    <w:p w14:paraId="1756D026" w14:textId="77777777" w:rsidR="003448EB" w:rsidRPr="00657A69" w:rsidRDefault="003448EB" w:rsidP="00657A69">
      <w:pPr>
        <w:spacing w:line="276" w:lineRule="auto"/>
        <w:ind w:right="-518"/>
        <w:jc w:val="center"/>
        <w:rPr>
          <w:b/>
          <w:color w:val="000000" w:themeColor="text1"/>
        </w:rPr>
      </w:pPr>
      <w:r w:rsidRPr="00657A69">
        <w:rPr>
          <w:b/>
          <w:color w:val="000000" w:themeColor="text1"/>
        </w:rPr>
        <w:t>Một số thuận lợi và khó khăn trong công tác ban hành văn bản nội bộ</w:t>
      </w:r>
    </w:p>
    <w:p w14:paraId="49F60864" w14:textId="030BB6F5" w:rsidR="00C22E28" w:rsidRPr="00657A69" w:rsidRDefault="00657A69" w:rsidP="00657A69">
      <w:pPr>
        <w:spacing w:line="276" w:lineRule="auto"/>
        <w:ind w:right="-518"/>
        <w:jc w:val="center"/>
        <w:rPr>
          <w:b/>
          <w:color w:val="000000" w:themeColor="text1"/>
        </w:rPr>
      </w:pPr>
      <w:r>
        <w:rPr>
          <w:b/>
          <w:noProof/>
          <w:color w:val="000000" w:themeColor="text1"/>
        </w:rPr>
        <mc:AlternateContent>
          <mc:Choice Requires="wps">
            <w:drawing>
              <wp:anchor distT="0" distB="0" distL="114300" distR="114300" simplePos="0" relativeHeight="251661312" behindDoc="0" locked="0" layoutInCell="1" allowOverlap="1" wp14:anchorId="7376931E" wp14:editId="43D214D6">
                <wp:simplePos x="0" y="0"/>
                <wp:positionH relativeFrom="column">
                  <wp:posOffset>2167890</wp:posOffset>
                </wp:positionH>
                <wp:positionV relativeFrom="paragraph">
                  <wp:posOffset>212090</wp:posOffset>
                </wp:positionV>
                <wp:extent cx="1733550" cy="0"/>
                <wp:effectExtent l="0" t="0" r="0" b="0"/>
                <wp:wrapNone/>
                <wp:docPr id="1642160807"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F65E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pt,16.7pt" to="30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Di&#10;NQBf3AAAAAkBAAAPAAAAZHJzL2Rvd25yZXYueG1sTI9PT8MwDMXvSHyHyEjcWNqtqlBpOk2TEOKC&#10;WAf3rPHSQv5USdqVb48RBzj52X56/rneLtawGUMcvBOQrzJg6DqvBqcFvB0f7+6BxSSdksY7FPCF&#10;EbbN9VUtK+Uv7oBzmzSjEBcrKaBPaaw4j12PVsaVH9HR7uyDlYnaoLkK8kLh1vB1lpXcysHRhV6O&#10;uO+x+2wnK8A8h/ld7/UuTk+Hsv14Pa9fjrMQtzfL7gFYwiX9meEHn9ChIaaTn5yKzAjYFHlBVhIb&#10;qmQo84LE6XfAm5r//6D5BgAA//8DAFBLAQItABQABgAIAAAAIQC2gziS/gAAAOEBAAATAAAAAAAA&#10;AAAAAAAAAAAAAABbQ29udGVudF9UeXBlc10ueG1sUEsBAi0AFAAGAAgAAAAhADj9If/WAAAAlAEA&#10;AAsAAAAAAAAAAAAAAAAALwEAAF9yZWxzLy5yZWxzUEsBAi0AFAAGAAgAAAAhAEWO/K+ZAQAAiAMA&#10;AA4AAAAAAAAAAAAAAAAALgIAAGRycy9lMm9Eb2MueG1sUEsBAi0AFAAGAAgAAAAhAOI1AF/cAAAA&#10;CQEAAA8AAAAAAAAAAAAAAAAA8wMAAGRycy9kb3ducmV2LnhtbFBLBQYAAAAABAAEAPMAAAD8BAAA&#10;AAA=&#10;" strokecolor="black [3200]" strokeweight=".5pt">
                <v:stroke joinstyle="miter"/>
              </v:line>
            </w:pict>
          </mc:Fallback>
        </mc:AlternateContent>
      </w:r>
      <w:r w:rsidR="003448EB" w:rsidRPr="00657A69">
        <w:rPr>
          <w:b/>
          <w:color w:val="000000" w:themeColor="text1"/>
        </w:rPr>
        <w:t>tại trường Đại học Vinh</w:t>
      </w:r>
    </w:p>
    <w:p w14:paraId="7EACCB0D" w14:textId="787BFA39" w:rsidR="00C22E28" w:rsidRPr="00657A69" w:rsidRDefault="00C22E28" w:rsidP="00657A69">
      <w:pPr>
        <w:spacing w:line="276" w:lineRule="auto"/>
        <w:jc w:val="center"/>
        <w:rPr>
          <w:b/>
          <w:color w:val="000000" w:themeColor="text1"/>
          <w:sz w:val="26"/>
          <w:szCs w:val="26"/>
        </w:rPr>
      </w:pPr>
    </w:p>
    <w:p w14:paraId="45F6B30D" w14:textId="77777777" w:rsidR="005E33DF" w:rsidRPr="00657A69" w:rsidRDefault="005E33DF" w:rsidP="00657A69">
      <w:pPr>
        <w:spacing w:line="276" w:lineRule="auto"/>
        <w:ind w:left="2880" w:firstLine="720"/>
        <w:jc w:val="both"/>
        <w:rPr>
          <w:i/>
          <w:color w:val="000000" w:themeColor="text1"/>
          <w:sz w:val="26"/>
          <w:szCs w:val="26"/>
        </w:rPr>
      </w:pPr>
      <w:r w:rsidRPr="00657A69">
        <w:rPr>
          <w:i/>
          <w:color w:val="000000" w:themeColor="text1"/>
          <w:sz w:val="26"/>
          <w:szCs w:val="26"/>
        </w:rPr>
        <w:t>Người báo cáo: TS. Đặng Thị Thu</w:t>
      </w:r>
    </w:p>
    <w:p w14:paraId="243FC0FB" w14:textId="01CA0A0D" w:rsidR="005E33DF" w:rsidRPr="00657A69" w:rsidRDefault="00DD2056" w:rsidP="00657A69">
      <w:pPr>
        <w:spacing w:line="276" w:lineRule="auto"/>
        <w:ind w:left="2880" w:firstLine="720"/>
        <w:jc w:val="both"/>
        <w:rPr>
          <w:i/>
          <w:color w:val="000000" w:themeColor="text1"/>
          <w:sz w:val="26"/>
          <w:szCs w:val="26"/>
        </w:rPr>
      </w:pPr>
      <w:r w:rsidRPr="00657A69">
        <w:rPr>
          <w:i/>
          <w:color w:val="000000" w:themeColor="text1"/>
          <w:sz w:val="26"/>
          <w:szCs w:val="26"/>
        </w:rPr>
        <w:t>Trưởng Phòng Thanh tra -</w:t>
      </w:r>
      <w:r w:rsidR="005E33DF" w:rsidRPr="00657A69">
        <w:rPr>
          <w:i/>
          <w:color w:val="000000" w:themeColor="text1"/>
          <w:sz w:val="26"/>
          <w:szCs w:val="26"/>
        </w:rPr>
        <w:t xml:space="preserve"> Pháp chế</w:t>
      </w:r>
      <w:r w:rsidR="008A4C4F" w:rsidRPr="00657A69">
        <w:rPr>
          <w:i/>
          <w:color w:val="000000" w:themeColor="text1"/>
          <w:sz w:val="26"/>
          <w:szCs w:val="26"/>
        </w:rPr>
        <w:t xml:space="preserve"> </w:t>
      </w:r>
    </w:p>
    <w:p w14:paraId="3CDB2D0F" w14:textId="243B9DD4" w:rsidR="005E33DF" w:rsidRPr="00657A69" w:rsidRDefault="005E33DF" w:rsidP="00657A69">
      <w:pPr>
        <w:spacing w:line="276" w:lineRule="auto"/>
        <w:ind w:left="2880" w:firstLine="720"/>
        <w:jc w:val="both"/>
        <w:rPr>
          <w:i/>
          <w:color w:val="000000" w:themeColor="text1"/>
          <w:sz w:val="26"/>
          <w:szCs w:val="26"/>
        </w:rPr>
      </w:pPr>
      <w:r w:rsidRPr="00657A69">
        <w:rPr>
          <w:i/>
          <w:color w:val="000000" w:themeColor="text1"/>
          <w:sz w:val="26"/>
          <w:szCs w:val="26"/>
        </w:rPr>
        <w:t>SĐT: 0914.77</w:t>
      </w:r>
      <w:r w:rsidR="00AD76AE" w:rsidRPr="00657A69">
        <w:rPr>
          <w:i/>
          <w:color w:val="000000" w:themeColor="text1"/>
          <w:sz w:val="26"/>
          <w:szCs w:val="26"/>
        </w:rPr>
        <w:t>2.299, E</w:t>
      </w:r>
      <w:r w:rsidRPr="00657A69">
        <w:rPr>
          <w:i/>
          <w:color w:val="000000" w:themeColor="text1"/>
          <w:sz w:val="26"/>
          <w:szCs w:val="26"/>
        </w:rPr>
        <w:t xml:space="preserve">mail: </w:t>
      </w:r>
      <w:hyperlink r:id="rId6" w:history="1">
        <w:r w:rsidR="00261626" w:rsidRPr="00657A69">
          <w:rPr>
            <w:rStyle w:val="Hyperlink"/>
            <w:i/>
            <w:sz w:val="26"/>
            <w:szCs w:val="26"/>
          </w:rPr>
          <w:t>thudt@vinhuni.edu.vn</w:t>
        </w:r>
      </w:hyperlink>
    </w:p>
    <w:p w14:paraId="3776980F" w14:textId="5E51C84D" w:rsidR="00261626" w:rsidRPr="00657A69" w:rsidRDefault="00261626" w:rsidP="00657A69">
      <w:pPr>
        <w:spacing w:line="276" w:lineRule="auto"/>
        <w:ind w:left="2880" w:firstLine="720"/>
        <w:jc w:val="both"/>
        <w:rPr>
          <w:i/>
          <w:color w:val="000000" w:themeColor="text1"/>
          <w:sz w:val="26"/>
          <w:szCs w:val="26"/>
        </w:rPr>
      </w:pPr>
      <w:r w:rsidRPr="00657A69">
        <w:rPr>
          <w:i/>
          <w:color w:val="000000" w:themeColor="text1"/>
          <w:sz w:val="26"/>
          <w:szCs w:val="26"/>
        </w:rPr>
        <w:t>Trình bày tại Hội nghị tập huấn</w:t>
      </w:r>
      <w:r w:rsidR="00E70980">
        <w:rPr>
          <w:i/>
          <w:color w:val="000000" w:themeColor="text1"/>
          <w:sz w:val="26"/>
          <w:szCs w:val="26"/>
        </w:rPr>
        <w:t xml:space="preserve"> toàn quốc</w:t>
      </w:r>
      <w:r w:rsidRPr="00657A69">
        <w:rPr>
          <w:i/>
          <w:color w:val="000000" w:themeColor="text1"/>
          <w:sz w:val="26"/>
          <w:szCs w:val="26"/>
        </w:rPr>
        <w:t xml:space="preserve"> </w:t>
      </w:r>
      <w:r w:rsidR="003448EB" w:rsidRPr="00657A69">
        <w:rPr>
          <w:i/>
          <w:color w:val="000000" w:themeColor="text1"/>
          <w:sz w:val="26"/>
          <w:szCs w:val="26"/>
        </w:rPr>
        <w:t>nâng cao năng lực cho đội ngũ người làm công tác pháp chế tại các đơn vị sư nghiệp công lập trực thuộc Bộ GDĐT</w:t>
      </w:r>
      <w:r w:rsidR="00E70980">
        <w:rPr>
          <w:i/>
          <w:color w:val="000000" w:themeColor="text1"/>
          <w:sz w:val="26"/>
          <w:szCs w:val="26"/>
        </w:rPr>
        <w:t xml:space="preserve"> </w:t>
      </w:r>
      <w:r w:rsidRPr="00657A69">
        <w:rPr>
          <w:i/>
          <w:color w:val="000000" w:themeColor="text1"/>
          <w:sz w:val="26"/>
          <w:szCs w:val="26"/>
        </w:rPr>
        <w:t xml:space="preserve"> năm 202</w:t>
      </w:r>
      <w:r w:rsidR="003448EB" w:rsidRPr="00657A69">
        <w:rPr>
          <w:i/>
          <w:color w:val="000000" w:themeColor="text1"/>
          <w:sz w:val="26"/>
          <w:szCs w:val="26"/>
        </w:rPr>
        <w:t>4</w:t>
      </w:r>
    </w:p>
    <w:p w14:paraId="3F5C640D" w14:textId="77777777" w:rsidR="00C22E28" w:rsidRPr="00657A69" w:rsidRDefault="00C22E28" w:rsidP="00657A69">
      <w:pPr>
        <w:spacing w:after="120" w:line="276" w:lineRule="auto"/>
        <w:ind w:firstLine="709"/>
        <w:jc w:val="both"/>
        <w:rPr>
          <w:b/>
          <w:color w:val="000000" w:themeColor="text1"/>
          <w:sz w:val="26"/>
          <w:szCs w:val="26"/>
        </w:rPr>
      </w:pPr>
      <w:r w:rsidRPr="00657A69">
        <w:rPr>
          <w:b/>
          <w:color w:val="000000" w:themeColor="text1"/>
          <w:sz w:val="26"/>
          <w:szCs w:val="26"/>
        </w:rPr>
        <w:t>I. KHÁI QUÁT CHUNG</w:t>
      </w:r>
    </w:p>
    <w:p w14:paraId="56772B20" w14:textId="77777777" w:rsidR="00C22E28" w:rsidRPr="00657A69" w:rsidRDefault="00C22E28" w:rsidP="00657A69">
      <w:pPr>
        <w:spacing w:after="120" w:line="276" w:lineRule="auto"/>
        <w:ind w:firstLine="709"/>
        <w:jc w:val="both"/>
        <w:rPr>
          <w:bCs/>
          <w:color w:val="000000" w:themeColor="text1"/>
          <w:sz w:val="26"/>
          <w:szCs w:val="26"/>
          <w:lang w:val="vi-VN"/>
        </w:rPr>
      </w:pPr>
      <w:r w:rsidRPr="00657A69">
        <w:rPr>
          <w:bCs/>
          <w:color w:val="000000" w:themeColor="text1"/>
          <w:sz w:val="26"/>
          <w:szCs w:val="26"/>
        </w:rPr>
        <w:t>Trường Đại học Vinh được thành lập từ năm 1959</w:t>
      </w:r>
      <w:r w:rsidRPr="00657A69">
        <w:rPr>
          <w:bCs/>
          <w:color w:val="000000" w:themeColor="text1"/>
          <w:sz w:val="26"/>
          <w:szCs w:val="26"/>
          <w:lang w:val="vi-VN"/>
        </w:rPr>
        <w:t xml:space="preserve"> theo Nghị định số 375/N</w:t>
      </w:r>
      <w:r w:rsidR="00DD2056" w:rsidRPr="00657A69">
        <w:rPr>
          <w:bCs/>
          <w:color w:val="000000" w:themeColor="text1"/>
          <w:sz w:val="26"/>
          <w:szCs w:val="26"/>
          <w:lang w:val="vi-VN"/>
        </w:rPr>
        <w:t>D của Bộ trưởng Bộ Giáo dục và Đ</w:t>
      </w:r>
      <w:r w:rsidRPr="00657A69">
        <w:rPr>
          <w:bCs/>
          <w:color w:val="000000" w:themeColor="text1"/>
          <w:sz w:val="26"/>
          <w:szCs w:val="26"/>
          <w:lang w:val="vi-VN"/>
        </w:rPr>
        <w:t>ào tạo với tên gọi ban đầu là Phân hi</w:t>
      </w:r>
      <w:r w:rsidR="00DD2056" w:rsidRPr="00657A69">
        <w:rPr>
          <w:bCs/>
          <w:color w:val="000000" w:themeColor="text1"/>
          <w:sz w:val="26"/>
          <w:szCs w:val="26"/>
          <w:lang w:val="vi-VN"/>
        </w:rPr>
        <w:t>ệu Đại học Sư phạm Vinh. Ngày 28/8/1962, Bộ trưởng Bộ Giáo dục ký</w:t>
      </w:r>
      <w:r w:rsidRPr="00657A69">
        <w:rPr>
          <w:bCs/>
          <w:color w:val="000000" w:themeColor="text1"/>
          <w:sz w:val="26"/>
          <w:szCs w:val="26"/>
          <w:lang w:val="vi-VN"/>
        </w:rPr>
        <w:t xml:space="preserve"> Quyết định số 637/QĐ</w:t>
      </w:r>
      <w:r w:rsidR="00DD2056" w:rsidRPr="00657A69">
        <w:rPr>
          <w:bCs/>
          <w:color w:val="000000" w:themeColor="text1"/>
          <w:sz w:val="26"/>
          <w:szCs w:val="26"/>
          <w:lang w:val="vi-VN"/>
        </w:rPr>
        <w:t xml:space="preserve"> chuyển</w:t>
      </w:r>
      <w:r w:rsidRPr="00657A69">
        <w:rPr>
          <w:bCs/>
          <w:color w:val="000000" w:themeColor="text1"/>
          <w:sz w:val="26"/>
          <w:szCs w:val="26"/>
          <w:lang w:val="vi-VN"/>
        </w:rPr>
        <w:t xml:space="preserve"> </w:t>
      </w:r>
      <w:r w:rsidR="00DD2056" w:rsidRPr="00657A69">
        <w:rPr>
          <w:bCs/>
          <w:color w:val="000000" w:themeColor="text1"/>
          <w:sz w:val="26"/>
          <w:szCs w:val="26"/>
          <w:lang w:val="vi-VN"/>
        </w:rPr>
        <w:t xml:space="preserve">Phân hiệu </w:t>
      </w:r>
      <w:r w:rsidRPr="00657A69">
        <w:rPr>
          <w:bCs/>
          <w:color w:val="000000" w:themeColor="text1"/>
          <w:sz w:val="26"/>
          <w:szCs w:val="26"/>
          <w:lang w:val="vi-VN"/>
        </w:rPr>
        <w:t>Đại học Sư phạm Vinh thàn</w:t>
      </w:r>
      <w:r w:rsidR="00DD2056" w:rsidRPr="00657A69">
        <w:rPr>
          <w:bCs/>
          <w:color w:val="000000" w:themeColor="text1"/>
          <w:sz w:val="26"/>
          <w:szCs w:val="26"/>
          <w:lang w:val="vi-VN"/>
        </w:rPr>
        <w:t xml:space="preserve">h Trường Đại học Sư phạm Vinh. Ngày 25/4/2001, Thủ tướng Chỉnh phủ ký Quyết định số 62/2001/QĐ-TTg đổi tên Trường Đại học Sư phạm Vinh thành Trường Đại học Vinh. </w:t>
      </w:r>
      <w:r w:rsidRPr="00657A69">
        <w:rPr>
          <w:bCs/>
          <w:color w:val="000000" w:themeColor="text1"/>
          <w:sz w:val="26"/>
          <w:szCs w:val="26"/>
          <w:lang w:val="vi-VN"/>
        </w:rPr>
        <w:t>Trải qua 6</w:t>
      </w:r>
      <w:r w:rsidR="002F5DA3" w:rsidRPr="00657A69">
        <w:rPr>
          <w:bCs/>
          <w:color w:val="000000" w:themeColor="text1"/>
          <w:sz w:val="26"/>
          <w:szCs w:val="26"/>
          <w:lang w:val="vi-VN"/>
        </w:rPr>
        <w:t>4</w:t>
      </w:r>
      <w:r w:rsidRPr="00657A69">
        <w:rPr>
          <w:bCs/>
          <w:color w:val="000000" w:themeColor="text1"/>
          <w:sz w:val="26"/>
          <w:szCs w:val="26"/>
          <w:lang w:val="vi-VN"/>
        </w:rPr>
        <w:t xml:space="preserve"> năm xây dựng và </w:t>
      </w:r>
      <w:r w:rsidR="00DD2056" w:rsidRPr="00657A69">
        <w:rPr>
          <w:bCs/>
          <w:color w:val="000000" w:themeColor="text1"/>
          <w:sz w:val="26"/>
          <w:szCs w:val="26"/>
          <w:lang w:val="vi-VN"/>
        </w:rPr>
        <w:t>phát triển</w:t>
      </w:r>
      <w:r w:rsidRPr="00657A69">
        <w:rPr>
          <w:bCs/>
          <w:color w:val="000000" w:themeColor="text1"/>
          <w:sz w:val="26"/>
          <w:szCs w:val="26"/>
          <w:lang w:val="vi-VN"/>
        </w:rPr>
        <w:t xml:space="preserve"> đến nay Trường đã trở thành một trường đại học đa ngành, đa lĩnh vực và là trường đại học đầu tiên của Trung ương đóng trên quê hương Chủ tịch Hồ Chí Minh vĩ đại, mảnh đất địa linh, nhân kiệt có truyền thống hiếu học, yêu nước và cách mạng. </w:t>
      </w:r>
    </w:p>
    <w:p w14:paraId="34BE53C0" w14:textId="35AF79C7" w:rsidR="00C22E28" w:rsidRPr="00657A69" w:rsidRDefault="005A2049" w:rsidP="00657A69">
      <w:pPr>
        <w:spacing w:after="120" w:line="276" w:lineRule="auto"/>
        <w:ind w:firstLine="709"/>
        <w:jc w:val="both"/>
        <w:rPr>
          <w:color w:val="000000" w:themeColor="text1"/>
          <w:sz w:val="26"/>
          <w:szCs w:val="26"/>
          <w:lang w:val="pt-BR"/>
        </w:rPr>
      </w:pPr>
      <w:r w:rsidRPr="005A2049">
        <w:rPr>
          <w:bCs/>
          <w:color w:val="000000" w:themeColor="text1"/>
          <w:sz w:val="26"/>
          <w:szCs w:val="26"/>
          <w:lang w:val="vi-VN"/>
        </w:rPr>
        <w:t xml:space="preserve">Hiện nay, </w:t>
      </w:r>
      <w:r w:rsidR="00C22E28" w:rsidRPr="00657A69">
        <w:rPr>
          <w:bCs/>
          <w:color w:val="000000" w:themeColor="text1"/>
          <w:sz w:val="26"/>
          <w:szCs w:val="26"/>
          <w:lang w:val="vi-VN"/>
        </w:rPr>
        <w:t xml:space="preserve">Trường Đại học Vinh hiện có 1.002 </w:t>
      </w:r>
      <w:r w:rsidR="00DD2056" w:rsidRPr="00657A69">
        <w:rPr>
          <w:color w:val="000000" w:themeColor="text1"/>
          <w:sz w:val="26"/>
          <w:szCs w:val="26"/>
          <w:lang w:val="vi-VN"/>
        </w:rPr>
        <w:t>viên chức và</w:t>
      </w:r>
      <w:r w:rsidR="00C22E28" w:rsidRPr="00657A69">
        <w:rPr>
          <w:color w:val="000000" w:themeColor="text1"/>
          <w:sz w:val="26"/>
          <w:szCs w:val="26"/>
          <w:lang w:val="vi-VN"/>
        </w:rPr>
        <w:t xml:space="preserve"> người lao động </w:t>
      </w:r>
      <w:r w:rsidR="00C22E28" w:rsidRPr="00657A69">
        <w:rPr>
          <w:color w:val="000000" w:themeColor="text1"/>
          <w:sz w:val="26"/>
          <w:szCs w:val="26"/>
          <w:lang w:val="pt-BR"/>
        </w:rPr>
        <w:t>trong đó có 703 viên chức giản</w:t>
      </w:r>
      <w:r w:rsidR="00DD2056" w:rsidRPr="00657A69">
        <w:rPr>
          <w:color w:val="000000" w:themeColor="text1"/>
          <w:sz w:val="26"/>
          <w:szCs w:val="26"/>
          <w:lang w:val="pt-BR"/>
        </w:rPr>
        <w:t>g dạy, 299 viên chức hành chính,</w:t>
      </w:r>
      <w:r w:rsidR="00C22E28" w:rsidRPr="00657A69">
        <w:rPr>
          <w:color w:val="000000" w:themeColor="text1"/>
          <w:sz w:val="26"/>
          <w:szCs w:val="26"/>
          <w:lang w:val="pt-BR"/>
        </w:rPr>
        <w:t xml:space="preserve"> </w:t>
      </w:r>
      <w:r w:rsidR="00DD2056" w:rsidRPr="00657A69">
        <w:rPr>
          <w:color w:val="000000" w:themeColor="text1"/>
          <w:sz w:val="26"/>
          <w:szCs w:val="26"/>
          <w:lang w:val="pt-BR"/>
        </w:rPr>
        <w:t>03 G</w:t>
      </w:r>
      <w:r w:rsidR="00C22E28" w:rsidRPr="00657A69">
        <w:rPr>
          <w:color w:val="000000" w:themeColor="text1"/>
          <w:sz w:val="26"/>
          <w:szCs w:val="26"/>
          <w:lang w:val="pt-BR"/>
        </w:rPr>
        <w:t xml:space="preserve">iáo sư, 52 </w:t>
      </w:r>
      <w:r w:rsidR="00DD2056" w:rsidRPr="00657A69">
        <w:rPr>
          <w:color w:val="000000" w:themeColor="text1"/>
          <w:sz w:val="26"/>
          <w:szCs w:val="26"/>
          <w:lang w:val="pt-BR"/>
        </w:rPr>
        <w:t>Phó Giáo sư, 329 Tiến sĩ và 468 T</w:t>
      </w:r>
      <w:r w:rsidR="00C22E28" w:rsidRPr="00657A69">
        <w:rPr>
          <w:color w:val="000000" w:themeColor="text1"/>
          <w:sz w:val="26"/>
          <w:szCs w:val="26"/>
          <w:lang w:val="pt-BR"/>
        </w:rPr>
        <w:t xml:space="preserve">hạc sĩ. Nhà trường hiện có 57 ngành </w:t>
      </w:r>
      <w:r w:rsidR="00DD2056" w:rsidRPr="00657A69">
        <w:rPr>
          <w:color w:val="000000" w:themeColor="text1"/>
          <w:sz w:val="26"/>
          <w:szCs w:val="26"/>
          <w:lang w:val="pt-BR"/>
        </w:rPr>
        <w:t xml:space="preserve">đào tạo </w:t>
      </w:r>
      <w:r w:rsidR="00C22E28" w:rsidRPr="00657A69">
        <w:rPr>
          <w:color w:val="000000" w:themeColor="text1"/>
          <w:sz w:val="26"/>
          <w:szCs w:val="26"/>
          <w:lang w:val="pt-BR"/>
        </w:rPr>
        <w:t xml:space="preserve">đại học (trong đó có </w:t>
      </w:r>
      <w:r w:rsidR="00DD2056" w:rsidRPr="00657A69">
        <w:rPr>
          <w:color w:val="000000" w:themeColor="text1"/>
          <w:sz w:val="26"/>
          <w:szCs w:val="26"/>
          <w:lang w:val="pt-BR"/>
        </w:rPr>
        <w:t>0</w:t>
      </w:r>
      <w:r w:rsidR="00C22E28" w:rsidRPr="00657A69">
        <w:rPr>
          <w:color w:val="000000" w:themeColor="text1"/>
          <w:sz w:val="26"/>
          <w:szCs w:val="26"/>
          <w:lang w:val="pt-BR"/>
        </w:rPr>
        <w:t>3 ngành đại học chất lượn</w:t>
      </w:r>
      <w:r w:rsidR="00DD2056" w:rsidRPr="00657A69">
        <w:rPr>
          <w:color w:val="000000" w:themeColor="text1"/>
          <w:sz w:val="26"/>
          <w:szCs w:val="26"/>
          <w:lang w:val="pt-BR"/>
        </w:rPr>
        <w:t>g cao), 38 chuyên ngành đào tạo thạc sĩ và</w:t>
      </w:r>
      <w:r w:rsidR="00C22E28" w:rsidRPr="00657A69">
        <w:rPr>
          <w:color w:val="000000" w:themeColor="text1"/>
          <w:sz w:val="26"/>
          <w:szCs w:val="26"/>
          <w:lang w:val="pt-BR"/>
        </w:rPr>
        <w:t xml:space="preserve"> 17 ngành </w:t>
      </w:r>
      <w:r w:rsidR="00DD2056" w:rsidRPr="00657A69">
        <w:rPr>
          <w:color w:val="000000" w:themeColor="text1"/>
          <w:sz w:val="26"/>
          <w:szCs w:val="26"/>
          <w:lang w:val="pt-BR"/>
        </w:rPr>
        <w:t xml:space="preserve">đào tạo </w:t>
      </w:r>
      <w:r w:rsidR="00C22E28" w:rsidRPr="00657A69">
        <w:rPr>
          <w:color w:val="000000" w:themeColor="text1"/>
          <w:sz w:val="26"/>
          <w:szCs w:val="26"/>
          <w:lang w:val="pt-BR"/>
        </w:rPr>
        <w:t>tiến sĩ. Quy mô đào tạo của Trường là gần 35.000 học sinh, sinh viên, học viên, trong đó sinh viên, học viên chính quy là 19.848 người</w:t>
      </w:r>
      <w:r w:rsidR="00DD2056" w:rsidRPr="00657A69">
        <w:rPr>
          <w:color w:val="000000" w:themeColor="text1"/>
          <w:sz w:val="26"/>
          <w:szCs w:val="26"/>
          <w:lang w:val="pt-BR"/>
        </w:rPr>
        <w:t>.</w:t>
      </w:r>
      <w:r w:rsidR="00C22E28" w:rsidRPr="00657A69">
        <w:rPr>
          <w:color w:val="000000" w:themeColor="text1"/>
          <w:sz w:val="26"/>
          <w:szCs w:val="26"/>
          <w:lang w:val="pt-BR"/>
        </w:rPr>
        <w:t xml:space="preserve"> </w:t>
      </w:r>
    </w:p>
    <w:p w14:paraId="049FC086" w14:textId="5507DDA3" w:rsidR="00C22E28" w:rsidRPr="00657A69" w:rsidRDefault="00367EF5" w:rsidP="00657A69">
      <w:pPr>
        <w:spacing w:after="120" w:line="276" w:lineRule="auto"/>
        <w:ind w:firstLine="720"/>
        <w:jc w:val="both"/>
        <w:rPr>
          <w:b/>
          <w:color w:val="000000" w:themeColor="text1"/>
          <w:sz w:val="26"/>
          <w:szCs w:val="26"/>
          <w:lang w:val="es-ES"/>
        </w:rPr>
      </w:pPr>
      <w:r w:rsidRPr="00657A69">
        <w:rPr>
          <w:rFonts w:eastAsia="Calibri"/>
          <w:color w:val="000000" w:themeColor="text1"/>
          <w:sz w:val="26"/>
          <w:szCs w:val="26"/>
          <w:shd w:val="clear" w:color="auto" w:fill="FFFFFF"/>
          <w:lang w:val="pt-BR"/>
        </w:rPr>
        <w:t>Tổ chức</w:t>
      </w:r>
      <w:r w:rsidRPr="00657A69">
        <w:rPr>
          <w:rFonts w:eastAsia="Calibri"/>
          <w:color w:val="000000" w:themeColor="text1"/>
          <w:sz w:val="26"/>
          <w:szCs w:val="26"/>
          <w:shd w:val="clear" w:color="auto" w:fill="FFFFFF"/>
          <w:lang w:val="vi-VN"/>
        </w:rPr>
        <w:t xml:space="preserve"> p</w:t>
      </w:r>
      <w:r w:rsidR="00C22E28" w:rsidRPr="00657A69">
        <w:rPr>
          <w:rFonts w:eastAsia="Calibri"/>
          <w:color w:val="000000" w:themeColor="text1"/>
          <w:sz w:val="26"/>
          <w:szCs w:val="26"/>
          <w:shd w:val="clear" w:color="auto" w:fill="FFFFFF"/>
          <w:lang w:val="vi-VN"/>
        </w:rPr>
        <w:t>háp chế</w:t>
      </w:r>
      <w:r w:rsidRPr="00657A69">
        <w:rPr>
          <w:rFonts w:eastAsia="Calibri"/>
          <w:color w:val="000000" w:themeColor="text1"/>
          <w:sz w:val="26"/>
          <w:szCs w:val="26"/>
          <w:shd w:val="clear" w:color="auto" w:fill="FFFFFF"/>
          <w:lang w:val="vi-VN"/>
        </w:rPr>
        <w:t xml:space="preserve"> ở</w:t>
      </w:r>
      <w:r w:rsidR="00C22E28" w:rsidRPr="00657A69">
        <w:rPr>
          <w:rFonts w:eastAsia="Calibri"/>
          <w:color w:val="000000" w:themeColor="text1"/>
          <w:sz w:val="26"/>
          <w:szCs w:val="26"/>
          <w:shd w:val="clear" w:color="auto" w:fill="FFFFFF"/>
          <w:lang w:val="vi-VN"/>
        </w:rPr>
        <w:t xml:space="preserve"> Trường Đại học Vinh </w:t>
      </w:r>
      <w:r w:rsidRPr="00657A69">
        <w:rPr>
          <w:rFonts w:eastAsia="Calibri"/>
          <w:color w:val="000000" w:themeColor="text1"/>
          <w:sz w:val="26"/>
          <w:szCs w:val="26"/>
          <w:shd w:val="clear" w:color="auto" w:fill="FFFFFF"/>
          <w:lang w:val="pt-BR"/>
        </w:rPr>
        <w:t xml:space="preserve">là bộ phận </w:t>
      </w:r>
      <w:r w:rsidR="00C22E28" w:rsidRPr="00657A69">
        <w:rPr>
          <w:rFonts w:eastAsia="Calibri"/>
          <w:color w:val="000000" w:themeColor="text1"/>
          <w:sz w:val="26"/>
          <w:szCs w:val="26"/>
          <w:shd w:val="clear" w:color="auto" w:fill="FFFFFF"/>
          <w:lang w:val="vi-VN"/>
        </w:rPr>
        <w:t xml:space="preserve">thuộc Phòng Thanh tra </w:t>
      </w:r>
      <w:r w:rsidR="00DD2056" w:rsidRPr="00657A69">
        <w:rPr>
          <w:rFonts w:eastAsia="Calibri"/>
          <w:color w:val="000000" w:themeColor="text1"/>
          <w:sz w:val="26"/>
          <w:szCs w:val="26"/>
          <w:shd w:val="clear" w:color="auto" w:fill="FFFFFF"/>
          <w:lang w:val="pt-BR"/>
        </w:rPr>
        <w:t>-</w:t>
      </w:r>
      <w:r w:rsidR="00C22E28" w:rsidRPr="00657A69">
        <w:rPr>
          <w:rFonts w:eastAsia="Calibri"/>
          <w:color w:val="000000" w:themeColor="text1"/>
          <w:sz w:val="26"/>
          <w:szCs w:val="26"/>
          <w:shd w:val="clear" w:color="auto" w:fill="FFFFFF"/>
          <w:lang w:val="vi-VN"/>
        </w:rPr>
        <w:t xml:space="preserve"> Pháp chế</w:t>
      </w:r>
      <w:r w:rsidRPr="00657A69">
        <w:rPr>
          <w:rFonts w:eastAsia="Calibri"/>
          <w:color w:val="000000" w:themeColor="text1"/>
          <w:sz w:val="26"/>
          <w:szCs w:val="26"/>
          <w:shd w:val="clear" w:color="auto" w:fill="FFFFFF"/>
          <w:lang w:val="pt-BR"/>
        </w:rPr>
        <w:t xml:space="preserve"> </w:t>
      </w:r>
      <w:r w:rsidRPr="00657A69">
        <w:rPr>
          <w:bCs/>
          <w:color w:val="000000" w:themeColor="text1"/>
          <w:sz w:val="26"/>
          <w:szCs w:val="26"/>
          <w:lang w:val="es-ES"/>
        </w:rPr>
        <w:t>(Phòng TTrPC)</w:t>
      </w:r>
      <w:r w:rsidRPr="00657A69">
        <w:rPr>
          <w:rFonts w:eastAsia="Calibri"/>
          <w:color w:val="000000" w:themeColor="text1"/>
          <w:sz w:val="26"/>
          <w:szCs w:val="26"/>
          <w:shd w:val="clear" w:color="auto" w:fill="FFFFFF"/>
          <w:lang w:val="pt-BR"/>
        </w:rPr>
        <w:t>, hoạt động dưới sự chỉ đạo của Hiệu trưởng</w:t>
      </w:r>
      <w:r w:rsidR="00C22E28" w:rsidRPr="00657A69">
        <w:rPr>
          <w:rFonts w:eastAsia="Calibri"/>
          <w:color w:val="000000" w:themeColor="text1"/>
          <w:sz w:val="26"/>
          <w:szCs w:val="26"/>
          <w:shd w:val="clear" w:color="auto" w:fill="FFFFFF"/>
          <w:lang w:val="vi-VN"/>
        </w:rPr>
        <w:t>. Về cơ cấu nhân sự củ</w:t>
      </w:r>
      <w:r w:rsidR="00F67E3F" w:rsidRPr="00657A69">
        <w:rPr>
          <w:rFonts w:eastAsia="Calibri"/>
          <w:color w:val="000000" w:themeColor="text1"/>
          <w:sz w:val="26"/>
          <w:szCs w:val="26"/>
          <w:shd w:val="clear" w:color="auto" w:fill="FFFFFF"/>
          <w:lang w:val="vi-VN"/>
        </w:rPr>
        <w:t>a</w:t>
      </w:r>
      <w:r w:rsidR="00C22E28" w:rsidRPr="00657A69">
        <w:rPr>
          <w:b/>
          <w:color w:val="000000" w:themeColor="text1"/>
          <w:sz w:val="26"/>
          <w:szCs w:val="26"/>
          <w:lang w:val="es-ES"/>
        </w:rPr>
        <w:t xml:space="preserve"> </w:t>
      </w:r>
      <w:r w:rsidR="00C22E28" w:rsidRPr="00657A69">
        <w:rPr>
          <w:bCs/>
          <w:color w:val="000000" w:themeColor="text1"/>
          <w:sz w:val="26"/>
          <w:szCs w:val="26"/>
          <w:lang w:val="es-ES"/>
        </w:rPr>
        <w:t xml:space="preserve">Phòng Thanh tra </w:t>
      </w:r>
      <w:r w:rsidR="009B43B1" w:rsidRPr="00657A69">
        <w:rPr>
          <w:bCs/>
          <w:color w:val="000000" w:themeColor="text1"/>
          <w:sz w:val="26"/>
          <w:szCs w:val="26"/>
          <w:lang w:val="es-ES"/>
        </w:rPr>
        <w:t>-</w:t>
      </w:r>
      <w:r w:rsidR="00C22E28" w:rsidRPr="00657A69">
        <w:rPr>
          <w:bCs/>
          <w:color w:val="000000" w:themeColor="text1"/>
          <w:sz w:val="26"/>
          <w:szCs w:val="26"/>
          <w:lang w:val="es-ES"/>
        </w:rPr>
        <w:t xml:space="preserve"> Pháp</w:t>
      </w:r>
      <w:r w:rsidR="00F67E3F" w:rsidRPr="00657A69">
        <w:rPr>
          <w:bCs/>
          <w:color w:val="000000" w:themeColor="text1"/>
          <w:sz w:val="26"/>
          <w:szCs w:val="26"/>
          <w:lang w:val="es-ES"/>
        </w:rPr>
        <w:t xml:space="preserve"> </w:t>
      </w:r>
      <w:r w:rsidR="00C22E28" w:rsidRPr="00657A69">
        <w:rPr>
          <w:bCs/>
          <w:color w:val="000000" w:themeColor="text1"/>
          <w:sz w:val="26"/>
          <w:szCs w:val="26"/>
          <w:lang w:val="es-ES"/>
        </w:rPr>
        <w:t xml:space="preserve">chế gồm </w:t>
      </w:r>
      <w:r w:rsidR="003448EB" w:rsidRPr="00657A69">
        <w:rPr>
          <w:bCs/>
          <w:color w:val="000000" w:themeColor="text1"/>
          <w:sz w:val="26"/>
          <w:szCs w:val="26"/>
          <w:lang w:val="es-ES"/>
        </w:rPr>
        <w:t>8</w:t>
      </w:r>
      <w:r w:rsidR="00C22E28" w:rsidRPr="00657A69">
        <w:rPr>
          <w:bCs/>
          <w:color w:val="000000" w:themeColor="text1"/>
          <w:sz w:val="26"/>
          <w:szCs w:val="26"/>
          <w:lang w:val="es-ES"/>
        </w:rPr>
        <w:t xml:space="preserve"> viên chức, trong đó</w:t>
      </w:r>
      <w:r w:rsidR="00C22E28" w:rsidRPr="00657A69">
        <w:rPr>
          <w:b/>
          <w:color w:val="000000" w:themeColor="text1"/>
          <w:sz w:val="26"/>
          <w:szCs w:val="26"/>
          <w:lang w:val="es-ES"/>
        </w:rPr>
        <w:t xml:space="preserve"> s</w:t>
      </w:r>
      <w:r w:rsidR="00C22E28" w:rsidRPr="00657A69">
        <w:rPr>
          <w:color w:val="000000" w:themeColor="text1"/>
          <w:sz w:val="26"/>
          <w:szCs w:val="26"/>
          <w:lang w:val="es-ES"/>
        </w:rPr>
        <w:t>ố lượng viên chức chuyên trách công tác pháp chế: 04</w:t>
      </w:r>
      <w:r w:rsidR="00931EF6" w:rsidRPr="00657A69">
        <w:rPr>
          <w:color w:val="000000" w:themeColor="text1"/>
          <w:sz w:val="26"/>
          <w:szCs w:val="26"/>
          <w:lang w:val="es-ES"/>
        </w:rPr>
        <w:t xml:space="preserve"> người</w:t>
      </w:r>
      <w:r w:rsidR="00C22E28" w:rsidRPr="00657A69">
        <w:rPr>
          <w:color w:val="000000" w:themeColor="text1"/>
          <w:sz w:val="26"/>
          <w:szCs w:val="26"/>
          <w:lang w:val="es-ES"/>
        </w:rPr>
        <w:t>, viên chức kiêm nhiệm: 0</w:t>
      </w:r>
      <w:r w:rsidR="003448EB" w:rsidRPr="00657A69">
        <w:rPr>
          <w:color w:val="000000" w:themeColor="text1"/>
          <w:sz w:val="26"/>
          <w:szCs w:val="26"/>
          <w:lang w:val="es-ES"/>
        </w:rPr>
        <w:t>4</w:t>
      </w:r>
      <w:r w:rsidR="00931EF6" w:rsidRPr="00657A69">
        <w:rPr>
          <w:color w:val="000000" w:themeColor="text1"/>
          <w:sz w:val="26"/>
          <w:szCs w:val="26"/>
          <w:lang w:val="es-ES"/>
        </w:rPr>
        <w:t xml:space="preserve"> người.</w:t>
      </w:r>
    </w:p>
    <w:p w14:paraId="7FA98B00" w14:textId="77777777" w:rsidR="00C22E28" w:rsidRPr="00657A69" w:rsidRDefault="00C22E28" w:rsidP="00657A69">
      <w:pPr>
        <w:spacing w:after="120" w:line="276" w:lineRule="auto"/>
        <w:ind w:firstLine="720"/>
        <w:jc w:val="both"/>
        <w:rPr>
          <w:bCs/>
          <w:color w:val="000000" w:themeColor="text1"/>
          <w:sz w:val="26"/>
          <w:szCs w:val="26"/>
        </w:rPr>
      </w:pPr>
      <w:r w:rsidRPr="00657A69">
        <w:rPr>
          <w:bCs/>
          <w:color w:val="000000" w:themeColor="text1"/>
          <w:sz w:val="26"/>
          <w:szCs w:val="26"/>
        </w:rPr>
        <w:t xml:space="preserve">Trưởng phòng Thanh tra </w:t>
      </w:r>
      <w:r w:rsidR="00931EF6" w:rsidRPr="00657A69">
        <w:rPr>
          <w:bCs/>
          <w:color w:val="000000" w:themeColor="text1"/>
          <w:sz w:val="26"/>
          <w:szCs w:val="26"/>
        </w:rPr>
        <w:t>-</w:t>
      </w:r>
      <w:r w:rsidRPr="00657A69">
        <w:rPr>
          <w:bCs/>
          <w:color w:val="000000" w:themeColor="text1"/>
          <w:sz w:val="26"/>
          <w:szCs w:val="26"/>
        </w:rPr>
        <w:t xml:space="preserve"> Pháp chế</w:t>
      </w:r>
    </w:p>
    <w:p w14:paraId="2646734A" w14:textId="77777777" w:rsidR="00C22E28" w:rsidRPr="00657A69" w:rsidRDefault="000A0418" w:rsidP="00657A69">
      <w:pPr>
        <w:spacing w:after="120" w:line="276" w:lineRule="auto"/>
        <w:ind w:firstLine="720"/>
        <w:jc w:val="both"/>
        <w:rPr>
          <w:color w:val="000000" w:themeColor="text1"/>
          <w:sz w:val="26"/>
          <w:szCs w:val="26"/>
        </w:rPr>
      </w:pPr>
      <w:r w:rsidRPr="00657A69">
        <w:rPr>
          <w:color w:val="000000" w:themeColor="text1"/>
          <w:sz w:val="26"/>
          <w:szCs w:val="26"/>
        </w:rPr>
        <w:t xml:space="preserve">Họ và tên: </w:t>
      </w:r>
      <w:r w:rsidR="00C22E28" w:rsidRPr="00657A69">
        <w:rPr>
          <w:color w:val="000000" w:themeColor="text1"/>
          <w:sz w:val="26"/>
          <w:szCs w:val="26"/>
        </w:rPr>
        <w:t xml:space="preserve">Đặng Thị Thu </w:t>
      </w:r>
    </w:p>
    <w:p w14:paraId="77C1B41F" w14:textId="77777777" w:rsidR="00C22E28" w:rsidRPr="00657A69" w:rsidRDefault="00C22E28" w:rsidP="00657A69">
      <w:pPr>
        <w:spacing w:after="120" w:line="276" w:lineRule="auto"/>
        <w:ind w:firstLine="720"/>
        <w:jc w:val="both"/>
        <w:rPr>
          <w:color w:val="000000" w:themeColor="text1"/>
          <w:sz w:val="26"/>
          <w:szCs w:val="26"/>
        </w:rPr>
      </w:pPr>
      <w:r w:rsidRPr="00657A69">
        <w:rPr>
          <w:color w:val="000000" w:themeColor="text1"/>
          <w:sz w:val="26"/>
          <w:szCs w:val="26"/>
        </w:rPr>
        <w:t>Điện thoại di động: 0914772299</w:t>
      </w:r>
    </w:p>
    <w:p w14:paraId="5D280C16" w14:textId="77777777" w:rsidR="00C22E28" w:rsidRPr="00657A69" w:rsidRDefault="00C22E28" w:rsidP="00657A69">
      <w:pPr>
        <w:spacing w:after="120" w:line="276" w:lineRule="auto"/>
        <w:ind w:firstLine="720"/>
        <w:jc w:val="both"/>
        <w:rPr>
          <w:color w:val="000000" w:themeColor="text1"/>
          <w:sz w:val="26"/>
          <w:szCs w:val="26"/>
        </w:rPr>
      </w:pPr>
      <w:r w:rsidRPr="00657A69">
        <w:rPr>
          <w:color w:val="000000" w:themeColor="text1"/>
          <w:sz w:val="26"/>
          <w:szCs w:val="26"/>
        </w:rPr>
        <w:t>Địa chỉ email: thudt@vinhuni.edu.vn</w:t>
      </w:r>
    </w:p>
    <w:p w14:paraId="777E77F7" w14:textId="27DFA28F" w:rsidR="003448EB" w:rsidRPr="00657A69" w:rsidRDefault="003448EB" w:rsidP="00657A69">
      <w:pPr>
        <w:spacing w:after="120" w:line="276" w:lineRule="auto"/>
        <w:ind w:firstLine="709"/>
        <w:jc w:val="both"/>
        <w:rPr>
          <w:rFonts w:eastAsia="Calibri"/>
          <w:b/>
          <w:color w:val="000000" w:themeColor="text1"/>
          <w:sz w:val="26"/>
          <w:szCs w:val="26"/>
          <w:shd w:val="clear" w:color="auto" w:fill="FFFFFF"/>
        </w:rPr>
      </w:pPr>
      <w:r w:rsidRPr="00657A69">
        <w:rPr>
          <w:rFonts w:eastAsia="Calibri"/>
          <w:b/>
          <w:color w:val="000000" w:themeColor="text1"/>
          <w:sz w:val="26"/>
          <w:szCs w:val="26"/>
          <w:shd w:val="clear" w:color="auto" w:fill="FFFFFF"/>
          <w:lang w:val="vi-VN"/>
        </w:rPr>
        <w:t xml:space="preserve">II. QUY TRÌNH BAN HÀNH VĂN BẢN QUẢN LÝ NỘI BỘ CỦA TRƯỜNG ĐẠI HỌC VINH </w:t>
      </w:r>
    </w:p>
    <w:p w14:paraId="78BFF1A3" w14:textId="73D569C7" w:rsidR="00E25151" w:rsidRPr="00657A69" w:rsidRDefault="00E25151" w:rsidP="00657A69">
      <w:pPr>
        <w:spacing w:after="120" w:line="276" w:lineRule="auto"/>
        <w:ind w:firstLine="720"/>
        <w:jc w:val="both"/>
        <w:rPr>
          <w:sz w:val="26"/>
          <w:szCs w:val="26"/>
        </w:rPr>
      </w:pPr>
      <w:r w:rsidRPr="00657A69">
        <w:rPr>
          <w:sz w:val="26"/>
          <w:szCs w:val="26"/>
        </w:rPr>
        <w:lastRenderedPageBreak/>
        <w:t>Hệ thống văn bản nội bộ của trường gồm</w:t>
      </w:r>
      <w:r w:rsidR="005A2049">
        <w:rPr>
          <w:sz w:val="26"/>
          <w:szCs w:val="26"/>
        </w:rPr>
        <w:t xml:space="preserve">: </w:t>
      </w:r>
      <w:r w:rsidRPr="00657A69">
        <w:rPr>
          <w:sz w:val="26"/>
          <w:szCs w:val="26"/>
        </w:rPr>
        <w:t xml:space="preserve"> tổng thể các quy phạm nội bộ được thể hiện trong các quy chế, </w:t>
      </w:r>
      <w:r w:rsidR="005A2049">
        <w:rPr>
          <w:sz w:val="26"/>
          <w:szCs w:val="26"/>
        </w:rPr>
        <w:t>quy định,</w:t>
      </w:r>
      <w:r w:rsidRPr="00657A69">
        <w:rPr>
          <w:sz w:val="26"/>
          <w:szCs w:val="26"/>
        </w:rPr>
        <w:t>quy trình</w:t>
      </w:r>
      <w:r w:rsidR="005A2049">
        <w:rPr>
          <w:sz w:val="26"/>
          <w:szCs w:val="26"/>
        </w:rPr>
        <w:t xml:space="preserve"> </w:t>
      </w:r>
      <w:r w:rsidRPr="00657A69">
        <w:rPr>
          <w:sz w:val="26"/>
          <w:szCs w:val="26"/>
        </w:rPr>
        <w:t>do nhà trường ban hành, nhằm hình thành cơ cấu tổ chức, cơ chế hoạt động, xác định tiêu chuẩn chuyên môn, các điều kiện đảm bảo chất lượng và điều chỉnh các quan hệ khác của trường.</w:t>
      </w:r>
    </w:p>
    <w:p w14:paraId="76A5F0C0" w14:textId="77777777" w:rsidR="00E25151" w:rsidRPr="00657A69" w:rsidRDefault="00E25151" w:rsidP="00657A69">
      <w:pPr>
        <w:spacing w:after="120" w:line="276" w:lineRule="auto"/>
        <w:ind w:firstLine="720"/>
        <w:jc w:val="both"/>
        <w:rPr>
          <w:sz w:val="26"/>
          <w:szCs w:val="26"/>
        </w:rPr>
      </w:pPr>
      <w:r w:rsidRPr="00657A69">
        <w:rPr>
          <w:sz w:val="26"/>
          <w:szCs w:val="26"/>
        </w:rPr>
        <w:t>Xây dựng văn bản quản lý nội bộ là yêu cầu bắt buộc để các cơ sở giáo dục đại học được giao quyền tự chủ trong điều kiện hiện nay.</w:t>
      </w:r>
    </w:p>
    <w:p w14:paraId="38360BCF" w14:textId="35487374" w:rsidR="003448EB" w:rsidRPr="00657A69" w:rsidRDefault="003448EB" w:rsidP="00657A69">
      <w:pPr>
        <w:spacing w:after="120" w:line="276" w:lineRule="auto"/>
        <w:ind w:firstLine="709"/>
        <w:jc w:val="both"/>
        <w:rPr>
          <w:color w:val="000000" w:themeColor="text1"/>
          <w:sz w:val="26"/>
          <w:szCs w:val="26"/>
        </w:rPr>
      </w:pPr>
      <w:r w:rsidRPr="00657A69">
        <w:rPr>
          <w:color w:val="000000" w:themeColor="text1"/>
          <w:sz w:val="26"/>
          <w:szCs w:val="26"/>
        </w:rPr>
        <w:t>Ngày 23/02/2023, Hiệu trưởng Trường Đại học Vinh đã ban hành quy định về công tác pháp chế của Trường Đại học Vinh trong đó quy định cụ thể tổ chức pháp chế</w:t>
      </w:r>
      <w:r w:rsidR="00644C8E" w:rsidRPr="00657A69">
        <w:rPr>
          <w:color w:val="000000" w:themeColor="text1"/>
          <w:sz w:val="26"/>
          <w:szCs w:val="26"/>
        </w:rPr>
        <w:t xml:space="preserve">; nhiệm vụ, </w:t>
      </w:r>
      <w:r w:rsidRPr="00657A69">
        <w:rPr>
          <w:color w:val="000000" w:themeColor="text1"/>
          <w:sz w:val="26"/>
          <w:szCs w:val="26"/>
        </w:rPr>
        <w:t>quyền hạn</w:t>
      </w:r>
      <w:r w:rsidR="00644C8E" w:rsidRPr="00657A69">
        <w:rPr>
          <w:color w:val="000000" w:themeColor="text1"/>
          <w:sz w:val="26"/>
          <w:szCs w:val="26"/>
        </w:rPr>
        <w:t xml:space="preserve"> của tổ chức pháp chế; quy trình ban hành văn bản…Trong đó tại nội dung của Chương IV và Chương V là quy định về quy trình ban hành văn bản quản lý nội bộ của Trường.</w:t>
      </w:r>
    </w:p>
    <w:p w14:paraId="694DCF35" w14:textId="0CFC8DB1" w:rsidR="00644C8E" w:rsidRPr="00657A69" w:rsidRDefault="00644C8E" w:rsidP="00657A69">
      <w:pPr>
        <w:spacing w:after="120" w:line="276" w:lineRule="auto"/>
        <w:ind w:firstLine="709"/>
        <w:jc w:val="both"/>
        <w:rPr>
          <w:color w:val="000000" w:themeColor="text1"/>
          <w:sz w:val="26"/>
          <w:szCs w:val="26"/>
        </w:rPr>
      </w:pPr>
      <w:r w:rsidRPr="00657A69">
        <w:rPr>
          <w:color w:val="000000" w:themeColor="text1"/>
          <w:sz w:val="26"/>
          <w:szCs w:val="26"/>
        </w:rPr>
        <w:t>Quy trình ban hành văn bản của Trường Đại học Vinh bao gồm 7 bước như sau:</w:t>
      </w:r>
    </w:p>
    <w:p w14:paraId="1BBE0B31" w14:textId="77777777" w:rsidR="00644C8E" w:rsidRPr="00657A69" w:rsidRDefault="00644C8E" w:rsidP="00657A69">
      <w:pPr>
        <w:spacing w:after="120" w:line="276" w:lineRule="auto"/>
        <w:ind w:firstLine="709"/>
        <w:jc w:val="both"/>
        <w:rPr>
          <w:i/>
          <w:iCs/>
          <w:color w:val="000000" w:themeColor="text1"/>
          <w:sz w:val="26"/>
          <w:szCs w:val="26"/>
        </w:rPr>
      </w:pPr>
      <w:r w:rsidRPr="00657A69">
        <w:rPr>
          <w:i/>
          <w:iCs/>
          <w:color w:val="000000" w:themeColor="text1"/>
          <w:sz w:val="26"/>
          <w:szCs w:val="26"/>
        </w:rPr>
        <w:t xml:space="preserve">Bước 1: Tham mưu đề xuất xây dựng văn bản </w:t>
      </w:r>
    </w:p>
    <w:p w14:paraId="64C01B22" w14:textId="77777777" w:rsidR="00644C8E" w:rsidRPr="00657A69" w:rsidRDefault="00644C8E" w:rsidP="00657A69">
      <w:pPr>
        <w:spacing w:after="120" w:line="276" w:lineRule="auto"/>
        <w:ind w:firstLine="709"/>
        <w:jc w:val="both"/>
        <w:rPr>
          <w:color w:val="000000" w:themeColor="text1"/>
          <w:sz w:val="26"/>
          <w:szCs w:val="26"/>
        </w:rPr>
      </w:pPr>
      <w:r w:rsidRPr="00657A69">
        <w:rPr>
          <w:color w:val="000000" w:themeColor="text1"/>
          <w:sz w:val="26"/>
          <w:szCs w:val="26"/>
        </w:rPr>
        <w:t>Căn cứ nhiệm vụ, quyền hạn và tính chất công việc, các đơn vị có trách nhiệm tham mưu, đề xuất xây dựng văn bản quản lí nội bộ.</w:t>
      </w:r>
    </w:p>
    <w:p w14:paraId="620A9FA0" w14:textId="77777777" w:rsidR="00644C8E" w:rsidRPr="009141C6" w:rsidRDefault="00644C8E" w:rsidP="00657A69">
      <w:pPr>
        <w:spacing w:after="120" w:line="276" w:lineRule="auto"/>
        <w:ind w:firstLine="720"/>
        <w:rPr>
          <w:rFonts w:eastAsia="Calibri"/>
          <w:i/>
          <w:iCs/>
          <w:sz w:val="26"/>
          <w:szCs w:val="26"/>
        </w:rPr>
      </w:pPr>
      <w:r w:rsidRPr="00657A69">
        <w:rPr>
          <w:i/>
          <w:iCs/>
          <w:color w:val="000000" w:themeColor="text1"/>
          <w:sz w:val="26"/>
          <w:szCs w:val="26"/>
        </w:rPr>
        <w:t xml:space="preserve">Bước 2: </w:t>
      </w:r>
      <w:r w:rsidRPr="009141C6">
        <w:rPr>
          <w:rFonts w:eastAsia="Calibri"/>
          <w:i/>
          <w:iCs/>
          <w:sz w:val="26"/>
          <w:szCs w:val="26"/>
        </w:rPr>
        <w:t>Phê duyệt, giao nhiệm vụ</w:t>
      </w:r>
    </w:p>
    <w:p w14:paraId="4C9A9FA8" w14:textId="77777777" w:rsidR="00644C8E" w:rsidRPr="009141C6" w:rsidRDefault="00644C8E" w:rsidP="00657A69">
      <w:pPr>
        <w:spacing w:after="120" w:line="276" w:lineRule="auto"/>
        <w:ind w:firstLine="720"/>
        <w:rPr>
          <w:rFonts w:eastAsia="Calibri"/>
          <w:sz w:val="26"/>
          <w:szCs w:val="26"/>
        </w:rPr>
      </w:pPr>
      <w:r w:rsidRPr="009141C6">
        <w:rPr>
          <w:rFonts w:eastAsia="Calibri"/>
          <w:sz w:val="26"/>
          <w:szCs w:val="26"/>
        </w:rPr>
        <w:t>Căn cứ đề xuất của các đơn vị, Hiệu trưởng hoặc Phó hiệu trưởng phụ trách các lĩnh vực giao nhiệm vụ soạn thảo hoặc chủ trì soạn thảo văn bản cho đơn vị.</w:t>
      </w:r>
    </w:p>
    <w:p w14:paraId="6BFE1A47" w14:textId="77777777" w:rsidR="00644C8E" w:rsidRPr="009141C6" w:rsidRDefault="00644C8E" w:rsidP="00657A69">
      <w:pPr>
        <w:spacing w:after="120" w:line="276" w:lineRule="auto"/>
        <w:ind w:firstLine="720"/>
        <w:rPr>
          <w:rFonts w:eastAsia="Calibri"/>
          <w:i/>
          <w:iCs/>
          <w:sz w:val="26"/>
          <w:szCs w:val="26"/>
        </w:rPr>
      </w:pPr>
      <w:r w:rsidRPr="009141C6">
        <w:rPr>
          <w:rFonts w:eastAsia="Calibri"/>
          <w:i/>
          <w:iCs/>
          <w:sz w:val="26"/>
          <w:szCs w:val="26"/>
        </w:rPr>
        <w:t>Bước 3: Thực hiện soạn thảo, hoàn thiện hồ sơ lấy ý kiến</w:t>
      </w:r>
    </w:p>
    <w:p w14:paraId="0E431925" w14:textId="06D22F5B" w:rsidR="00644C8E" w:rsidRPr="009141C6" w:rsidRDefault="00644C8E" w:rsidP="00657A69">
      <w:pPr>
        <w:spacing w:after="120" w:line="276" w:lineRule="auto"/>
        <w:ind w:firstLine="720"/>
        <w:rPr>
          <w:rFonts w:eastAsia="Calibri"/>
          <w:sz w:val="26"/>
          <w:szCs w:val="26"/>
        </w:rPr>
      </w:pPr>
      <w:r w:rsidRPr="009141C6">
        <w:rPr>
          <w:rFonts w:eastAsia="Calibri"/>
          <w:sz w:val="26"/>
          <w:szCs w:val="26"/>
        </w:rPr>
        <w:t xml:space="preserve">Đơn vị được giao nhiệm vụ soạn thảo hoặc chủ trì soạn thảo văn bản quản lí hành chính có trách nhiệm lập kế hoạch xây dựng Dự thảo, tiến hành thu thập, nghiên cứu thông tin, tài liệu liên quan đến dự thảo </w:t>
      </w:r>
      <w:r w:rsidR="002B7E0B" w:rsidRPr="009141C6">
        <w:rPr>
          <w:rFonts w:eastAsia="Calibri"/>
          <w:sz w:val="26"/>
          <w:szCs w:val="26"/>
        </w:rPr>
        <w:t>văn bản quản lí nội bộ</w:t>
      </w:r>
      <w:r w:rsidRPr="009141C6">
        <w:rPr>
          <w:rFonts w:eastAsia="Calibri"/>
          <w:sz w:val="26"/>
          <w:szCs w:val="26"/>
        </w:rPr>
        <w:t>; xác định tên, loại, nội dung của văn bản cần soạn thảo; soạn thảo Dự thảo văn bản quản lí nội bộ đúng yêu cầu về ngôn ngữ, thể thức và kỹ thuật trình bày.</w:t>
      </w:r>
    </w:p>
    <w:p w14:paraId="3F2863F4" w14:textId="0B1DCC41" w:rsidR="00644C8E" w:rsidRPr="009141C6" w:rsidRDefault="00400B8C" w:rsidP="00657A69">
      <w:pPr>
        <w:spacing w:after="120" w:line="276" w:lineRule="auto"/>
        <w:ind w:firstLine="720"/>
        <w:jc w:val="both"/>
        <w:rPr>
          <w:rFonts w:eastAsia="Calibri"/>
          <w:sz w:val="26"/>
          <w:szCs w:val="26"/>
        </w:rPr>
      </w:pPr>
      <w:r w:rsidRPr="009141C6">
        <w:rPr>
          <w:rFonts w:eastAsia="Calibri"/>
          <w:sz w:val="26"/>
          <w:szCs w:val="26"/>
        </w:rPr>
        <w:t xml:space="preserve"> </w:t>
      </w:r>
      <w:r w:rsidR="00644C8E" w:rsidRPr="009141C6">
        <w:rPr>
          <w:rFonts w:eastAsia="Calibri"/>
          <w:sz w:val="26"/>
          <w:szCs w:val="26"/>
        </w:rPr>
        <w:t xml:space="preserve">Sau khi hoàn thiện Dự thảo, đơn vị soạn thảo hoặc chủ trì soạn thảo văn bản quản lí nội bộ báo cáo Hiệu trưởng hoặc Phó Hiệu trưởng phụ trách xin ý kiến về nội dung Dự thảo; đề xuất hình thức, phạm vi, đối tượng lấy ý kiến (gồm các đơn vị, cá nhân có liên quan trực tiếp tới nội dung Dự thảo và đối tượng chịu sự tác động của </w:t>
      </w:r>
      <w:r w:rsidR="002B7E0B" w:rsidRPr="009141C6">
        <w:rPr>
          <w:rFonts w:eastAsia="Calibri"/>
          <w:sz w:val="26"/>
          <w:szCs w:val="26"/>
        </w:rPr>
        <w:t>văn bản quản lí nội bộ</w:t>
      </w:r>
      <w:r w:rsidR="00644C8E" w:rsidRPr="009141C6">
        <w:rPr>
          <w:rFonts w:eastAsia="Calibri"/>
          <w:sz w:val="26"/>
          <w:szCs w:val="26"/>
        </w:rPr>
        <w:t>).</w:t>
      </w:r>
    </w:p>
    <w:p w14:paraId="65DADDD6" w14:textId="3F8F94BF" w:rsidR="00400B8C" w:rsidRPr="009141C6" w:rsidRDefault="00400B8C" w:rsidP="00657A69">
      <w:pPr>
        <w:spacing w:after="120" w:line="276" w:lineRule="auto"/>
        <w:ind w:firstLine="720"/>
        <w:jc w:val="both"/>
        <w:rPr>
          <w:rFonts w:eastAsia="Calibri"/>
          <w:sz w:val="26"/>
          <w:szCs w:val="26"/>
        </w:rPr>
      </w:pPr>
      <w:r w:rsidRPr="009141C6">
        <w:rPr>
          <w:rFonts w:eastAsia="Calibri"/>
          <w:sz w:val="26"/>
          <w:szCs w:val="26"/>
        </w:rPr>
        <w:t xml:space="preserve">Đơn vị được giao nhiệm vụ soạn thảo hoặc chủ trì soạn thảo văn bản quản lí nội bộ lập Hồ sơ lấy ý kiến góp ý cho Dự thảo </w:t>
      </w:r>
      <w:r w:rsidR="002B7E0B" w:rsidRPr="009141C6">
        <w:rPr>
          <w:rFonts w:eastAsia="Calibri"/>
          <w:sz w:val="26"/>
          <w:szCs w:val="26"/>
        </w:rPr>
        <w:t>văn bản quản lí nội bộ</w:t>
      </w:r>
      <w:r w:rsidRPr="009141C6">
        <w:rPr>
          <w:rFonts w:eastAsia="Calibri"/>
          <w:sz w:val="26"/>
          <w:szCs w:val="26"/>
        </w:rPr>
        <w:t>. Hình thức lấy ý kiến do đơn vị soạn thảo hoặc đơn vị chủ trì soạn thảo đề xuất và được Hiệu trưởng hoặc Phó Hiệu trưởng phụ trách đồng ý. Thời hạn lấy ý kiến phải được ghi cụ thể và đảm bảo để đối tượng được lấy ý kiến có đủ thời gian nghiên cứu, tham gia đóng góp ý kiến đối với Dự thảo văn bản quản lí nội bộ. Ý kiến góp ý đối với Dự thảo văn bản quản lí hành chính phải thể hiện quan điểm đồng ý hoặc không đồng ý; ý kiến đề xuất chỉnh sửa, bổ sung hoặc thay thế (nếu có).</w:t>
      </w:r>
    </w:p>
    <w:p w14:paraId="187404D7" w14:textId="77777777" w:rsidR="00400B8C" w:rsidRPr="009141C6" w:rsidRDefault="00400B8C" w:rsidP="00657A69">
      <w:pPr>
        <w:spacing w:after="120" w:line="276" w:lineRule="auto"/>
        <w:ind w:firstLine="720"/>
        <w:rPr>
          <w:rFonts w:eastAsia="Calibri"/>
          <w:i/>
          <w:iCs/>
          <w:sz w:val="26"/>
          <w:szCs w:val="26"/>
        </w:rPr>
      </w:pPr>
      <w:r w:rsidRPr="009141C6">
        <w:rPr>
          <w:rFonts w:eastAsia="Calibri"/>
          <w:i/>
          <w:iCs/>
          <w:sz w:val="26"/>
          <w:szCs w:val="26"/>
        </w:rPr>
        <w:t>Bước 4: Góp ý cho dự thảo</w:t>
      </w:r>
    </w:p>
    <w:p w14:paraId="35EA77B6" w14:textId="45E768A2" w:rsidR="00400B8C" w:rsidRPr="009141C6" w:rsidRDefault="00400B8C" w:rsidP="00657A69">
      <w:pPr>
        <w:spacing w:after="120" w:line="276" w:lineRule="auto"/>
        <w:ind w:firstLine="720"/>
        <w:jc w:val="both"/>
        <w:rPr>
          <w:rFonts w:eastAsia="Calibri"/>
          <w:sz w:val="26"/>
          <w:szCs w:val="26"/>
        </w:rPr>
      </w:pPr>
      <w:r w:rsidRPr="009141C6">
        <w:rPr>
          <w:rFonts w:eastAsia="Calibri"/>
          <w:sz w:val="26"/>
          <w:szCs w:val="26"/>
        </w:rPr>
        <w:lastRenderedPageBreak/>
        <w:t>Đơn vị, cá nhân được lấy ý kiến có trách nhiệm đóng góp ý kiến theo các hình thức trong thời hạn do đơn vị chủ trì soạn thảo quyết định. Trong trường hợp đồng ý với Dự thảo cũng cần gửi ý kiến xác nhận đồng ý bằng văn bản.</w:t>
      </w:r>
    </w:p>
    <w:p w14:paraId="7EFF3F28" w14:textId="5ADE99A8" w:rsidR="00400B8C" w:rsidRPr="009141C6" w:rsidRDefault="00400B8C" w:rsidP="00657A69">
      <w:pPr>
        <w:spacing w:after="120" w:line="276" w:lineRule="auto"/>
        <w:ind w:firstLine="720"/>
        <w:jc w:val="both"/>
        <w:rPr>
          <w:rFonts w:eastAsia="Calibri"/>
          <w:sz w:val="26"/>
          <w:szCs w:val="26"/>
        </w:rPr>
      </w:pPr>
      <w:r w:rsidRPr="009141C6">
        <w:rPr>
          <w:rFonts w:eastAsia="Calibri"/>
          <w:sz w:val="26"/>
          <w:szCs w:val="26"/>
        </w:rPr>
        <w:t>Trường hợp cần kéo dài thời gian tham gia đóng góp ý kiến, đơn vị, cá nhân được lấy ý kiến phải trao đổi với đơn vị chủ trì soạn thảo để thống nhất thời gian gửi ý kiến góp ý.</w:t>
      </w:r>
    </w:p>
    <w:p w14:paraId="5D3E075D" w14:textId="77777777" w:rsidR="00400B8C" w:rsidRPr="009141C6" w:rsidRDefault="00400B8C" w:rsidP="00657A69">
      <w:pPr>
        <w:spacing w:after="120" w:line="276" w:lineRule="auto"/>
        <w:ind w:firstLine="720"/>
        <w:rPr>
          <w:rFonts w:eastAsia="Calibri"/>
          <w:i/>
          <w:iCs/>
          <w:sz w:val="26"/>
          <w:szCs w:val="26"/>
        </w:rPr>
      </w:pPr>
      <w:r w:rsidRPr="009141C6">
        <w:rPr>
          <w:rFonts w:eastAsia="Calibri"/>
          <w:i/>
          <w:iCs/>
          <w:sz w:val="26"/>
          <w:szCs w:val="26"/>
        </w:rPr>
        <w:t>Bước 5: Tổng hợp ý kiến, chỉnh sửa</w:t>
      </w:r>
    </w:p>
    <w:p w14:paraId="403D1C1A" w14:textId="28B9B3ED" w:rsidR="00400B8C" w:rsidRPr="009141C6" w:rsidRDefault="00400B8C" w:rsidP="00264111">
      <w:pPr>
        <w:spacing w:after="120" w:line="276" w:lineRule="auto"/>
        <w:ind w:firstLine="720"/>
        <w:jc w:val="both"/>
        <w:rPr>
          <w:rFonts w:eastAsia="Calibri"/>
          <w:sz w:val="26"/>
          <w:szCs w:val="26"/>
        </w:rPr>
      </w:pPr>
      <w:r w:rsidRPr="009141C6">
        <w:rPr>
          <w:rFonts w:eastAsia="Calibri"/>
          <w:sz w:val="26"/>
          <w:szCs w:val="26"/>
        </w:rPr>
        <w:t xml:space="preserve"> Đơn vị được giao nhiệm vụ soạn thảo hoặc chủ trì soạn thảo văn bản quản lí nội bộ có trách nhiệm tiếp thu, giải trình và hoàn chỉnh Dự thảo. Khi tổng hợp, tiếp thu, giải trình ý kiến phải thể hiện rõ ràng, đầy đủ, trung thực ý kiến của các đơn vị, cá nhân tham gia góp ý. Trường hợp bảo lưu ý kiến, phải nêu rõ lý do.  Sau khi tiếp thu ý kiến tham gia góp ý và chỉnh sửa, bổ sung nội dung Dự thảo, nếu xét thấy cần thiết, đơn vị chủ trì soạn thảo đề xuất tiếp tục thực hiện lấy ý kiến góp ý của đơn vị, cá nhân liên quan.  Đối với những vấn đề phức tạp, có nhiều quan điểm khác nhau, đơn vị được giao nhiệm vụ soạn thảo hoặc chủ trì soạn thảo văn bản quản lí nội bộ báo cáo Hiệu trưởng (hoặc Phó Hiệu trưởng phụ trách trong trường hợp được ủy quyền) để xin ý kiến chỉ đạo.</w:t>
      </w:r>
    </w:p>
    <w:p w14:paraId="6D84595F" w14:textId="428A1A9F" w:rsidR="00400B8C" w:rsidRPr="009141C6" w:rsidRDefault="00400B8C" w:rsidP="00657A69">
      <w:pPr>
        <w:spacing w:after="120" w:line="276" w:lineRule="auto"/>
        <w:ind w:firstLine="720"/>
        <w:rPr>
          <w:rFonts w:eastAsia="Calibri"/>
          <w:i/>
          <w:iCs/>
          <w:sz w:val="26"/>
          <w:szCs w:val="26"/>
        </w:rPr>
      </w:pPr>
      <w:r w:rsidRPr="009141C6">
        <w:rPr>
          <w:rFonts w:eastAsia="Calibri"/>
          <w:i/>
          <w:iCs/>
          <w:sz w:val="26"/>
          <w:szCs w:val="26"/>
        </w:rPr>
        <w:t xml:space="preserve">Bước 6:  Thầm định Dự thảo </w:t>
      </w:r>
      <w:r w:rsidR="002B7E0B" w:rsidRPr="009141C6">
        <w:rPr>
          <w:rFonts w:eastAsia="Calibri"/>
          <w:i/>
          <w:iCs/>
          <w:sz w:val="26"/>
          <w:szCs w:val="26"/>
        </w:rPr>
        <w:t>văn bản quản lí nội bộ</w:t>
      </w:r>
    </w:p>
    <w:p w14:paraId="09659204" w14:textId="0454B6A5" w:rsidR="00400B8C" w:rsidRPr="009141C6" w:rsidRDefault="00400B8C" w:rsidP="00657A69">
      <w:pPr>
        <w:spacing w:after="120" w:line="276" w:lineRule="auto"/>
        <w:ind w:firstLine="720"/>
        <w:jc w:val="both"/>
        <w:rPr>
          <w:rFonts w:eastAsia="Calibri"/>
          <w:sz w:val="26"/>
          <w:szCs w:val="26"/>
        </w:rPr>
      </w:pPr>
      <w:r w:rsidRPr="009141C6">
        <w:rPr>
          <w:rFonts w:eastAsia="Calibri"/>
          <w:sz w:val="26"/>
          <w:szCs w:val="26"/>
        </w:rPr>
        <w:t xml:space="preserve">Lãnh đạo đơn vị được giao nhiệm vụ soạn thảo hoặc chủ trì soạn thảo Dự thảo </w:t>
      </w:r>
      <w:r w:rsidR="002B7E0B" w:rsidRPr="009141C6">
        <w:rPr>
          <w:rFonts w:eastAsia="Calibri"/>
          <w:sz w:val="26"/>
          <w:szCs w:val="26"/>
        </w:rPr>
        <w:t>văn bản quản lí nội bộ</w:t>
      </w:r>
      <w:r w:rsidRPr="009141C6">
        <w:rPr>
          <w:rFonts w:eastAsia="Calibri"/>
          <w:sz w:val="26"/>
          <w:szCs w:val="26"/>
        </w:rPr>
        <w:t xml:space="preserve"> Hồ sơ thẩm định Dự thảo tới Phòng Thanh tra – Pháp chế để tiến hành thẩm định. Sau khi nhận được văn bản thẩm định, đơn vị được giao soạn thảo hoặc chủ trì soạn thảo xây dựng báo cáo giải trình, tiếp thu ý kiến thẩm định; chỉnh lý Dự thảo văn bản, hoàn thiện hồ sơ Dự thảo văn bản.</w:t>
      </w:r>
    </w:p>
    <w:p w14:paraId="6A8A7882" w14:textId="136E5381" w:rsidR="00400B8C" w:rsidRPr="009141C6" w:rsidRDefault="00400B8C" w:rsidP="00657A69">
      <w:pPr>
        <w:spacing w:after="120" w:line="276" w:lineRule="auto"/>
        <w:ind w:firstLine="720"/>
        <w:rPr>
          <w:rFonts w:eastAsia="Calibri"/>
          <w:i/>
          <w:iCs/>
          <w:sz w:val="26"/>
          <w:szCs w:val="26"/>
        </w:rPr>
      </w:pPr>
      <w:r w:rsidRPr="009141C6">
        <w:rPr>
          <w:rFonts w:eastAsia="Calibri"/>
          <w:i/>
          <w:iCs/>
          <w:sz w:val="26"/>
          <w:szCs w:val="26"/>
        </w:rPr>
        <w:t xml:space="preserve">Bước 7: Hoàn thành thủ tục, hồ sơ trình </w:t>
      </w:r>
      <w:r w:rsidR="009141C6" w:rsidRPr="009141C6">
        <w:rPr>
          <w:rFonts w:eastAsia="Calibri"/>
          <w:i/>
          <w:iCs/>
          <w:sz w:val="26"/>
          <w:szCs w:val="26"/>
        </w:rPr>
        <w:t xml:space="preserve">lãnh đạo </w:t>
      </w:r>
      <w:r w:rsidRPr="009141C6">
        <w:rPr>
          <w:rFonts w:eastAsia="Calibri"/>
          <w:i/>
          <w:iCs/>
          <w:sz w:val="26"/>
          <w:szCs w:val="26"/>
        </w:rPr>
        <w:t>kí ban hành</w:t>
      </w:r>
    </w:p>
    <w:p w14:paraId="660C97C5" w14:textId="5711DD60" w:rsidR="00644C8E" w:rsidRPr="00E70980" w:rsidRDefault="00400B8C" w:rsidP="00657A69">
      <w:pPr>
        <w:spacing w:after="120" w:line="276" w:lineRule="auto"/>
        <w:ind w:firstLine="720"/>
        <w:jc w:val="both"/>
        <w:rPr>
          <w:rFonts w:eastAsia="Calibri"/>
          <w:sz w:val="26"/>
          <w:szCs w:val="26"/>
        </w:rPr>
      </w:pPr>
      <w:r w:rsidRPr="00E70980">
        <w:rPr>
          <w:rFonts w:eastAsia="Calibri"/>
          <w:sz w:val="26"/>
          <w:szCs w:val="26"/>
        </w:rPr>
        <w:t xml:space="preserve">Đơn vị chủ trì soạn thảo trình Hồ sơ </w:t>
      </w:r>
      <w:r w:rsidR="002B7E0B" w:rsidRPr="00E70980">
        <w:rPr>
          <w:rFonts w:eastAsia="Calibri"/>
          <w:sz w:val="26"/>
          <w:szCs w:val="26"/>
        </w:rPr>
        <w:t>văn bản quản lí nội bộ</w:t>
      </w:r>
      <w:r w:rsidRPr="00E70980">
        <w:rPr>
          <w:rFonts w:eastAsia="Calibri"/>
          <w:sz w:val="26"/>
          <w:szCs w:val="26"/>
        </w:rPr>
        <w:t xml:space="preserve"> để Hiệu trưởng ký ban hành thông qua Phòng Hành chính - Tổng hợp. Phòng Hành chính - Tổng hợp có trách nhiệm thẩm định về thể thức, kỹ thuật trình bày </w:t>
      </w:r>
      <w:r w:rsidR="002B7E0B" w:rsidRPr="00E70980">
        <w:rPr>
          <w:rFonts w:eastAsia="Calibri"/>
          <w:sz w:val="26"/>
          <w:szCs w:val="26"/>
        </w:rPr>
        <w:t>văn bản quản lí nội bộ</w:t>
      </w:r>
      <w:r w:rsidRPr="00E70980">
        <w:rPr>
          <w:rFonts w:eastAsia="Calibri"/>
          <w:sz w:val="26"/>
          <w:szCs w:val="26"/>
        </w:rPr>
        <w:t>; lấy số, đóng dấu và lưu bản gốc văn bản tại bộ phận Văn thư. Đơn vị được giao soạn thảo hoặc chủ trì soạn thảo văn bản quản lí nội bộ có trách nhiệm lưu hồ sơ liên quan đến soạn thảo văn bản quản lí nội bộ và chuyển văn bản tới các đơn vị, tổ chức, cá nhân liên quan.</w:t>
      </w:r>
    </w:p>
    <w:p w14:paraId="7FB01038" w14:textId="703E9D57" w:rsidR="00C22E28" w:rsidRPr="00E70980" w:rsidRDefault="00C22E28" w:rsidP="00657A69">
      <w:pPr>
        <w:spacing w:after="120" w:line="276" w:lineRule="auto"/>
        <w:ind w:firstLine="709"/>
        <w:jc w:val="both"/>
        <w:rPr>
          <w:rFonts w:eastAsia="Calibri"/>
          <w:b/>
          <w:color w:val="000000" w:themeColor="text1"/>
          <w:sz w:val="26"/>
          <w:szCs w:val="26"/>
          <w:shd w:val="clear" w:color="auto" w:fill="FFFFFF"/>
        </w:rPr>
      </w:pPr>
      <w:r w:rsidRPr="00657A69">
        <w:rPr>
          <w:b/>
          <w:bCs/>
          <w:color w:val="000000" w:themeColor="text1"/>
          <w:sz w:val="26"/>
          <w:szCs w:val="26"/>
          <w:lang w:val="vi-VN"/>
        </w:rPr>
        <w:t>I</w:t>
      </w:r>
      <w:r w:rsidR="005A2049" w:rsidRPr="00E70980">
        <w:rPr>
          <w:b/>
          <w:bCs/>
          <w:color w:val="000000" w:themeColor="text1"/>
          <w:sz w:val="26"/>
          <w:szCs w:val="26"/>
        </w:rPr>
        <w:t>I</w:t>
      </w:r>
      <w:r w:rsidRPr="00657A69">
        <w:rPr>
          <w:b/>
          <w:bCs/>
          <w:color w:val="000000" w:themeColor="text1"/>
          <w:sz w:val="26"/>
          <w:szCs w:val="26"/>
          <w:lang w:val="vi-VN"/>
        </w:rPr>
        <w:t>I.</w:t>
      </w:r>
      <w:r w:rsidR="008A4C4F" w:rsidRPr="00657A69">
        <w:rPr>
          <w:rFonts w:eastAsia="Calibri"/>
          <w:b/>
          <w:color w:val="000000" w:themeColor="text1"/>
          <w:sz w:val="26"/>
          <w:szCs w:val="26"/>
          <w:shd w:val="clear" w:color="auto" w:fill="FFFFFF"/>
          <w:lang w:val="vi-VN"/>
        </w:rPr>
        <w:t xml:space="preserve"> </w:t>
      </w:r>
      <w:r w:rsidRPr="00657A69">
        <w:rPr>
          <w:rFonts w:eastAsia="Calibri"/>
          <w:b/>
          <w:color w:val="000000" w:themeColor="text1"/>
          <w:sz w:val="26"/>
          <w:szCs w:val="26"/>
          <w:shd w:val="clear" w:color="auto" w:fill="FFFFFF"/>
          <w:lang w:val="vi-VN"/>
        </w:rPr>
        <w:t xml:space="preserve">NHỮNG THUẬN LỢI VÀ KHÓ KHĂN TRONG CÔNG TÁC </w:t>
      </w:r>
      <w:r w:rsidR="002B7E0B" w:rsidRPr="00E70980">
        <w:rPr>
          <w:rFonts w:eastAsia="Calibri"/>
          <w:b/>
          <w:color w:val="000000" w:themeColor="text1"/>
          <w:sz w:val="26"/>
          <w:szCs w:val="26"/>
          <w:shd w:val="clear" w:color="auto" w:fill="FFFFFF"/>
        </w:rPr>
        <w:t xml:space="preserve">BAN HÀNH VĂN BẢN QUẢN LÝ NỘI BỘ </w:t>
      </w:r>
    </w:p>
    <w:p w14:paraId="206B2DCE" w14:textId="53E2BD5A" w:rsidR="00C22E28" w:rsidRPr="00657A69" w:rsidRDefault="005A2049" w:rsidP="00657A69">
      <w:pPr>
        <w:shd w:val="clear" w:color="auto" w:fill="FFFFFF"/>
        <w:spacing w:after="120" w:line="276" w:lineRule="auto"/>
        <w:ind w:firstLine="709"/>
        <w:jc w:val="both"/>
        <w:textAlignment w:val="baseline"/>
        <w:outlineLvl w:val="3"/>
        <w:rPr>
          <w:b/>
          <w:color w:val="000000" w:themeColor="text1"/>
          <w:sz w:val="26"/>
          <w:szCs w:val="26"/>
          <w:bdr w:val="none" w:sz="0" w:space="0" w:color="auto" w:frame="1"/>
          <w:lang w:val="vi-VN"/>
        </w:rPr>
      </w:pPr>
      <w:r>
        <w:rPr>
          <w:b/>
          <w:color w:val="000000" w:themeColor="text1"/>
          <w:sz w:val="26"/>
          <w:szCs w:val="26"/>
          <w:bdr w:val="none" w:sz="0" w:space="0" w:color="auto" w:frame="1"/>
          <w:lang w:val="en-GB"/>
        </w:rPr>
        <w:t>3</w:t>
      </w:r>
      <w:r w:rsidR="00C22E28" w:rsidRPr="00657A69">
        <w:rPr>
          <w:b/>
          <w:color w:val="000000" w:themeColor="text1"/>
          <w:sz w:val="26"/>
          <w:szCs w:val="26"/>
          <w:bdr w:val="none" w:sz="0" w:space="0" w:color="auto" w:frame="1"/>
          <w:lang w:val="vi-VN"/>
        </w:rPr>
        <w:t>.1. Thuận lợi</w:t>
      </w:r>
      <w:r w:rsidR="008A4C4F" w:rsidRPr="00657A69">
        <w:rPr>
          <w:b/>
          <w:color w:val="000000" w:themeColor="text1"/>
          <w:sz w:val="26"/>
          <w:szCs w:val="26"/>
          <w:bdr w:val="none" w:sz="0" w:space="0" w:color="auto" w:frame="1"/>
          <w:lang w:val="vi-VN"/>
        </w:rPr>
        <w:t xml:space="preserve"> </w:t>
      </w:r>
    </w:p>
    <w:p w14:paraId="4AC8FC3F" w14:textId="23A872C8" w:rsidR="00C22E28" w:rsidRPr="00657A69" w:rsidRDefault="00C22E28" w:rsidP="00657A69">
      <w:pPr>
        <w:spacing w:after="120" w:line="276" w:lineRule="auto"/>
        <w:ind w:firstLine="709"/>
        <w:jc w:val="both"/>
        <w:rPr>
          <w:rFonts w:eastAsia="Calibri"/>
          <w:color w:val="000000" w:themeColor="text1"/>
          <w:sz w:val="26"/>
          <w:szCs w:val="26"/>
          <w:shd w:val="clear" w:color="auto" w:fill="FFFFFF"/>
          <w:lang w:val="vi-VN"/>
        </w:rPr>
      </w:pPr>
      <w:r w:rsidRPr="00657A69">
        <w:rPr>
          <w:rFonts w:eastAsia="Calibri"/>
          <w:color w:val="000000" w:themeColor="text1"/>
          <w:sz w:val="26"/>
          <w:szCs w:val="26"/>
          <w:shd w:val="clear" w:color="auto" w:fill="FFFFFF"/>
          <w:lang w:val="vi-VN"/>
        </w:rPr>
        <w:t xml:space="preserve">Công tác xây dựng, hoàn thiện hệ thống pháp luật và thi hành pháp luật đã được Đảng, Nhà nước, Bộ Giáo dục và Đào tạo đặc biệt quan tâm góp phần thúc đẩy phát triển kinh tế - xã hội, giữ vững ổn định chính trị, bảo đảm quốc phòng, an ninh, đẩy mạnh hội nhập quốc tế. </w:t>
      </w:r>
    </w:p>
    <w:p w14:paraId="1B81D082" w14:textId="7B701BE9" w:rsidR="00C22E28" w:rsidRPr="009141C6" w:rsidRDefault="00C22E28" w:rsidP="00657A69">
      <w:pPr>
        <w:tabs>
          <w:tab w:val="left" w:pos="720"/>
        </w:tabs>
        <w:spacing w:after="120" w:line="276" w:lineRule="auto"/>
        <w:jc w:val="both"/>
        <w:rPr>
          <w:rFonts w:eastAsia="Calibri"/>
          <w:color w:val="000000" w:themeColor="text1"/>
          <w:sz w:val="26"/>
          <w:szCs w:val="26"/>
          <w:shd w:val="clear" w:color="auto" w:fill="FFFFFF"/>
          <w:lang w:val="vi-VN"/>
        </w:rPr>
      </w:pPr>
      <w:r w:rsidRPr="00657A69">
        <w:rPr>
          <w:rFonts w:eastAsia="Calibri"/>
          <w:color w:val="000000" w:themeColor="text1"/>
          <w:sz w:val="26"/>
          <w:szCs w:val="26"/>
          <w:shd w:val="clear" w:color="auto" w:fill="FFFFFF"/>
          <w:lang w:val="vi-VN"/>
        </w:rPr>
        <w:tab/>
        <w:t xml:space="preserve">Trong công tác quản lý chỉ đạo điều hành, Đảng ủy, BGH Nhà trường xem </w:t>
      </w:r>
      <w:r w:rsidR="002B7E0B" w:rsidRPr="009141C6">
        <w:rPr>
          <w:rFonts w:eastAsia="Calibri"/>
          <w:color w:val="000000" w:themeColor="text1"/>
          <w:sz w:val="26"/>
          <w:szCs w:val="26"/>
          <w:shd w:val="clear" w:color="auto" w:fill="FFFFFF"/>
          <w:lang w:val="vi-VN"/>
        </w:rPr>
        <w:t>việc xây dựng văn bản quản lý nội bộ</w:t>
      </w:r>
      <w:r w:rsidRPr="00657A69">
        <w:rPr>
          <w:rFonts w:eastAsia="Calibri"/>
          <w:color w:val="000000" w:themeColor="text1"/>
          <w:sz w:val="26"/>
          <w:szCs w:val="26"/>
          <w:shd w:val="clear" w:color="auto" w:fill="FFFFFF"/>
          <w:lang w:val="vi-VN"/>
        </w:rPr>
        <w:t xml:space="preserve"> là một trong những nhiệm vụ trọng tâm</w:t>
      </w:r>
      <w:r w:rsidR="00CD576F" w:rsidRPr="00657A69">
        <w:rPr>
          <w:rFonts w:eastAsia="Calibri"/>
          <w:color w:val="000000" w:themeColor="text1"/>
          <w:sz w:val="26"/>
          <w:szCs w:val="26"/>
          <w:shd w:val="clear" w:color="auto" w:fill="FFFFFF"/>
          <w:lang w:val="vi-VN"/>
        </w:rPr>
        <w:t xml:space="preserve">, đóng vai trò </w:t>
      </w:r>
      <w:r w:rsidR="00CD576F" w:rsidRPr="00657A69">
        <w:rPr>
          <w:rFonts w:eastAsia="Calibri"/>
          <w:color w:val="000000" w:themeColor="text1"/>
          <w:sz w:val="26"/>
          <w:szCs w:val="26"/>
          <w:shd w:val="clear" w:color="auto" w:fill="FFFFFF"/>
          <w:lang w:val="vi-VN"/>
        </w:rPr>
        <w:lastRenderedPageBreak/>
        <w:t>quan trọng trong công tác quản lý nhà nước</w:t>
      </w:r>
      <w:r w:rsidRPr="00657A69">
        <w:rPr>
          <w:rFonts w:eastAsia="Calibri"/>
          <w:color w:val="000000" w:themeColor="text1"/>
          <w:sz w:val="26"/>
          <w:szCs w:val="26"/>
          <w:shd w:val="clear" w:color="auto" w:fill="FFFFFF"/>
          <w:lang w:val="vi-VN"/>
        </w:rPr>
        <w:t xml:space="preserve">. </w:t>
      </w:r>
      <w:r w:rsidR="00E23799" w:rsidRPr="00657A69">
        <w:rPr>
          <w:rFonts w:eastAsia="Calibri"/>
          <w:color w:val="000000" w:themeColor="text1"/>
          <w:sz w:val="26"/>
          <w:szCs w:val="26"/>
          <w:shd w:val="clear" w:color="auto" w:fill="FFFFFF"/>
          <w:lang w:val="vi-VN"/>
        </w:rPr>
        <w:t>Đến này</w:t>
      </w:r>
      <w:r w:rsidRPr="00657A69">
        <w:rPr>
          <w:rFonts w:eastAsia="Calibri"/>
          <w:color w:val="000000" w:themeColor="text1"/>
          <w:sz w:val="26"/>
          <w:szCs w:val="26"/>
          <w:shd w:val="clear" w:color="auto" w:fill="FFFFFF"/>
          <w:lang w:val="vi-VN"/>
        </w:rPr>
        <w:t xml:space="preserve">, Nhà trường đã ban hành các văn bản </w:t>
      </w:r>
      <w:r w:rsidR="002B7E0B" w:rsidRPr="009141C6">
        <w:rPr>
          <w:rFonts w:eastAsia="Calibri"/>
          <w:color w:val="000000" w:themeColor="text1"/>
          <w:sz w:val="26"/>
          <w:szCs w:val="26"/>
          <w:shd w:val="clear" w:color="auto" w:fill="FFFFFF"/>
          <w:lang w:val="vi-VN"/>
        </w:rPr>
        <w:t>quản lý nội bộ quan trọng của Nhà trường</w:t>
      </w:r>
      <w:r w:rsidRPr="00657A69">
        <w:rPr>
          <w:rFonts w:eastAsia="Calibri"/>
          <w:color w:val="000000" w:themeColor="text1"/>
          <w:sz w:val="26"/>
          <w:szCs w:val="26"/>
          <w:shd w:val="clear" w:color="auto" w:fill="FFFFFF"/>
          <w:lang w:val="vi-VN"/>
        </w:rPr>
        <w:t>, cụ thể:</w:t>
      </w:r>
      <w:r w:rsidR="008A4C4F" w:rsidRPr="00657A69">
        <w:rPr>
          <w:rFonts w:eastAsia="Calibri"/>
          <w:color w:val="000000" w:themeColor="text1"/>
          <w:sz w:val="26"/>
          <w:szCs w:val="26"/>
          <w:shd w:val="clear" w:color="auto" w:fill="FFFFFF"/>
          <w:lang w:val="vi-VN"/>
        </w:rPr>
        <w:t xml:space="preserve"> </w:t>
      </w:r>
    </w:p>
    <w:p w14:paraId="5D6F24E5" w14:textId="41E9A8D6" w:rsidR="002B7E0B" w:rsidRPr="009141C6" w:rsidRDefault="002B7E0B" w:rsidP="00657A69">
      <w:pPr>
        <w:tabs>
          <w:tab w:val="left" w:pos="720"/>
        </w:tabs>
        <w:spacing w:after="120" w:line="276" w:lineRule="auto"/>
        <w:jc w:val="both"/>
        <w:rPr>
          <w:rFonts w:eastAsia="Calibri"/>
          <w:color w:val="000000" w:themeColor="text1"/>
          <w:sz w:val="26"/>
          <w:szCs w:val="26"/>
          <w:shd w:val="clear" w:color="auto" w:fill="FFFFFF"/>
          <w:lang w:val="vi-VN"/>
        </w:rPr>
      </w:pPr>
      <w:r w:rsidRPr="009141C6">
        <w:rPr>
          <w:rFonts w:eastAsia="Calibri"/>
          <w:color w:val="000000" w:themeColor="text1"/>
          <w:sz w:val="26"/>
          <w:szCs w:val="26"/>
          <w:shd w:val="clear" w:color="auto" w:fill="FFFFFF"/>
          <w:lang w:val="vi-VN"/>
        </w:rPr>
        <w:tab/>
      </w:r>
      <w:r w:rsidRPr="00657A69">
        <w:rPr>
          <w:rFonts w:eastAsia="Calibri"/>
          <w:color w:val="000000" w:themeColor="text1"/>
          <w:sz w:val="26"/>
          <w:szCs w:val="26"/>
          <w:shd w:val="clear" w:color="auto" w:fill="FFFFFF"/>
          <w:lang w:val="vi-VN"/>
        </w:rPr>
        <w:t>Nghị quyết số 06/NQ-HĐT ngày 12/5/2021 của Hội đồng trường Trường Đại học Vinh ban hành Quy chế tổ chức và hoạt động của Trường Đại học Vinh;</w:t>
      </w:r>
    </w:p>
    <w:p w14:paraId="3E14DC9D" w14:textId="20C1EE60" w:rsidR="002B7E0B" w:rsidRPr="009141C6" w:rsidRDefault="002B7E0B" w:rsidP="00657A69">
      <w:pPr>
        <w:tabs>
          <w:tab w:val="left" w:pos="720"/>
        </w:tabs>
        <w:spacing w:after="120" w:line="276" w:lineRule="auto"/>
        <w:jc w:val="both"/>
        <w:rPr>
          <w:rFonts w:eastAsia="Calibri"/>
          <w:color w:val="000000" w:themeColor="text1"/>
          <w:sz w:val="26"/>
          <w:szCs w:val="26"/>
          <w:shd w:val="clear" w:color="auto" w:fill="FFFFFF"/>
          <w:lang w:val="vi-VN"/>
        </w:rPr>
      </w:pPr>
      <w:r w:rsidRPr="009141C6">
        <w:rPr>
          <w:rFonts w:eastAsia="Calibri"/>
          <w:color w:val="000000" w:themeColor="text1"/>
          <w:sz w:val="26"/>
          <w:szCs w:val="26"/>
          <w:shd w:val="clear" w:color="auto" w:fill="FFFFFF"/>
          <w:lang w:val="vi-VN"/>
        </w:rPr>
        <w:tab/>
      </w:r>
      <w:r w:rsidRPr="00657A69">
        <w:rPr>
          <w:rFonts w:eastAsia="Calibri"/>
          <w:color w:val="000000" w:themeColor="text1"/>
          <w:sz w:val="26"/>
          <w:szCs w:val="26"/>
          <w:shd w:val="clear" w:color="auto" w:fill="FFFFFF"/>
          <w:lang w:val="vi-VN"/>
        </w:rPr>
        <w:t xml:space="preserve">Nghị quyết số </w:t>
      </w:r>
      <w:r w:rsidRPr="009141C6">
        <w:rPr>
          <w:rFonts w:eastAsia="Calibri"/>
          <w:color w:val="000000" w:themeColor="text1"/>
          <w:sz w:val="26"/>
          <w:szCs w:val="26"/>
          <w:shd w:val="clear" w:color="auto" w:fill="FFFFFF"/>
          <w:lang w:val="vi-VN"/>
        </w:rPr>
        <w:t>15</w:t>
      </w:r>
      <w:r w:rsidRPr="00657A69">
        <w:rPr>
          <w:rFonts w:eastAsia="Calibri"/>
          <w:color w:val="000000" w:themeColor="text1"/>
          <w:sz w:val="26"/>
          <w:szCs w:val="26"/>
          <w:shd w:val="clear" w:color="auto" w:fill="FFFFFF"/>
          <w:lang w:val="vi-VN"/>
        </w:rPr>
        <w:t xml:space="preserve">/NQ-HĐT ngày </w:t>
      </w:r>
      <w:r w:rsidR="00BB31A6" w:rsidRPr="009141C6">
        <w:rPr>
          <w:rFonts w:eastAsia="Calibri"/>
          <w:color w:val="000000" w:themeColor="text1"/>
          <w:sz w:val="26"/>
          <w:szCs w:val="26"/>
          <w:shd w:val="clear" w:color="auto" w:fill="FFFFFF"/>
          <w:lang w:val="vi-VN"/>
        </w:rPr>
        <w:t>21</w:t>
      </w:r>
      <w:r w:rsidRPr="00657A69">
        <w:rPr>
          <w:rFonts w:eastAsia="Calibri"/>
          <w:color w:val="000000" w:themeColor="text1"/>
          <w:sz w:val="26"/>
          <w:szCs w:val="26"/>
          <w:shd w:val="clear" w:color="auto" w:fill="FFFFFF"/>
          <w:lang w:val="vi-VN"/>
        </w:rPr>
        <w:t>/</w:t>
      </w:r>
      <w:r w:rsidR="00BB31A6" w:rsidRPr="009141C6">
        <w:rPr>
          <w:rFonts w:eastAsia="Calibri"/>
          <w:color w:val="000000" w:themeColor="text1"/>
          <w:sz w:val="26"/>
          <w:szCs w:val="26"/>
          <w:shd w:val="clear" w:color="auto" w:fill="FFFFFF"/>
          <w:lang w:val="vi-VN"/>
        </w:rPr>
        <w:t>7</w:t>
      </w:r>
      <w:r w:rsidRPr="00657A69">
        <w:rPr>
          <w:rFonts w:eastAsia="Calibri"/>
          <w:color w:val="000000" w:themeColor="text1"/>
          <w:sz w:val="26"/>
          <w:szCs w:val="26"/>
          <w:shd w:val="clear" w:color="auto" w:fill="FFFFFF"/>
          <w:lang w:val="vi-VN"/>
        </w:rPr>
        <w:t xml:space="preserve">/2021 của Hội đồng trường Trường Đại học Vinh ban hành Quy chế </w:t>
      </w:r>
      <w:r w:rsidR="00BB31A6" w:rsidRPr="009141C6">
        <w:rPr>
          <w:rFonts w:eastAsia="Calibri"/>
          <w:color w:val="000000" w:themeColor="text1"/>
          <w:sz w:val="26"/>
          <w:szCs w:val="26"/>
          <w:shd w:val="clear" w:color="auto" w:fill="FFFFFF"/>
          <w:lang w:val="vi-VN"/>
        </w:rPr>
        <w:t>dân chủ</w:t>
      </w:r>
      <w:r w:rsidRPr="00657A69">
        <w:rPr>
          <w:rFonts w:eastAsia="Calibri"/>
          <w:color w:val="000000" w:themeColor="text1"/>
          <w:sz w:val="26"/>
          <w:szCs w:val="26"/>
          <w:shd w:val="clear" w:color="auto" w:fill="FFFFFF"/>
          <w:lang w:val="vi-VN"/>
        </w:rPr>
        <w:t xml:space="preserve"> của Trường Đại học Vinh;</w:t>
      </w:r>
    </w:p>
    <w:p w14:paraId="040B37EF" w14:textId="3D6D76E9" w:rsidR="00592507" w:rsidRPr="00E70980" w:rsidRDefault="00592507" w:rsidP="00657A69">
      <w:pPr>
        <w:tabs>
          <w:tab w:val="left" w:pos="720"/>
        </w:tabs>
        <w:spacing w:after="120" w:line="276" w:lineRule="auto"/>
        <w:jc w:val="both"/>
        <w:rPr>
          <w:rFonts w:eastAsia="Calibri"/>
          <w:color w:val="000000" w:themeColor="text1"/>
          <w:sz w:val="26"/>
          <w:szCs w:val="26"/>
          <w:shd w:val="clear" w:color="auto" w:fill="FFFFFF"/>
          <w:lang w:val="vi-VN"/>
        </w:rPr>
      </w:pPr>
      <w:r w:rsidRPr="009141C6">
        <w:rPr>
          <w:rFonts w:eastAsia="Calibri"/>
          <w:color w:val="000000" w:themeColor="text1"/>
          <w:sz w:val="26"/>
          <w:szCs w:val="26"/>
          <w:shd w:val="clear" w:color="auto" w:fill="FFFFFF"/>
          <w:lang w:val="vi-VN"/>
        </w:rPr>
        <w:tab/>
      </w:r>
      <w:r w:rsidRPr="00E70980">
        <w:rPr>
          <w:rFonts w:eastAsia="Calibri"/>
          <w:color w:val="000000" w:themeColor="text1"/>
          <w:sz w:val="26"/>
          <w:szCs w:val="26"/>
          <w:shd w:val="clear" w:color="auto" w:fill="FFFFFF"/>
          <w:lang w:val="vi-VN"/>
        </w:rPr>
        <w:t>Nghị Quyết số 20/NQ</w:t>
      </w:r>
      <w:r w:rsidRPr="00657A69">
        <w:rPr>
          <w:rFonts w:eastAsia="Calibri"/>
          <w:color w:val="000000" w:themeColor="text1"/>
          <w:sz w:val="26"/>
          <w:szCs w:val="26"/>
          <w:shd w:val="clear" w:color="auto" w:fill="FFFFFF"/>
          <w:lang w:val="vi-VN"/>
        </w:rPr>
        <w:t xml:space="preserve"> NQ-HĐT ngày </w:t>
      </w:r>
      <w:r w:rsidRPr="00E70980">
        <w:rPr>
          <w:rFonts w:eastAsia="Calibri"/>
          <w:color w:val="000000" w:themeColor="text1"/>
          <w:sz w:val="26"/>
          <w:szCs w:val="26"/>
          <w:shd w:val="clear" w:color="auto" w:fill="FFFFFF"/>
          <w:lang w:val="vi-VN"/>
        </w:rPr>
        <w:t>28/8</w:t>
      </w:r>
      <w:r w:rsidRPr="00657A69">
        <w:rPr>
          <w:rFonts w:eastAsia="Calibri"/>
          <w:color w:val="000000" w:themeColor="text1"/>
          <w:sz w:val="26"/>
          <w:szCs w:val="26"/>
          <w:shd w:val="clear" w:color="auto" w:fill="FFFFFF"/>
          <w:lang w:val="vi-VN"/>
        </w:rPr>
        <w:t>/202</w:t>
      </w:r>
      <w:r w:rsidRPr="00E70980">
        <w:rPr>
          <w:rFonts w:eastAsia="Calibri"/>
          <w:color w:val="000000" w:themeColor="text1"/>
          <w:sz w:val="26"/>
          <w:szCs w:val="26"/>
          <w:shd w:val="clear" w:color="auto" w:fill="FFFFFF"/>
          <w:lang w:val="vi-VN"/>
        </w:rPr>
        <w:t>3</w:t>
      </w:r>
      <w:r w:rsidRPr="00657A69">
        <w:rPr>
          <w:rFonts w:eastAsia="Calibri"/>
          <w:color w:val="000000" w:themeColor="text1"/>
          <w:sz w:val="26"/>
          <w:szCs w:val="26"/>
          <w:shd w:val="clear" w:color="auto" w:fill="FFFFFF"/>
          <w:lang w:val="vi-VN"/>
        </w:rPr>
        <w:t xml:space="preserve"> của Hội đồng trường Trường Đại học Vinh ban hành Quy </w:t>
      </w:r>
      <w:r w:rsidRPr="00E70980">
        <w:rPr>
          <w:rFonts w:eastAsia="Calibri"/>
          <w:color w:val="000000" w:themeColor="text1"/>
          <w:sz w:val="26"/>
          <w:szCs w:val="26"/>
          <w:shd w:val="clear" w:color="auto" w:fill="FFFFFF"/>
          <w:lang w:val="vi-VN"/>
        </w:rPr>
        <w:t>tài chính</w:t>
      </w:r>
      <w:r w:rsidRPr="00657A69">
        <w:rPr>
          <w:rFonts w:eastAsia="Calibri"/>
          <w:color w:val="000000" w:themeColor="text1"/>
          <w:sz w:val="26"/>
          <w:szCs w:val="26"/>
          <w:shd w:val="clear" w:color="auto" w:fill="FFFFFF"/>
          <w:lang w:val="vi-VN"/>
        </w:rPr>
        <w:t xml:space="preserve"> của Trường Đại học Vinh;</w:t>
      </w:r>
    </w:p>
    <w:p w14:paraId="198A98F1" w14:textId="3420AFA2" w:rsidR="00BB31A6" w:rsidRPr="00E70980" w:rsidRDefault="00BB31A6"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r>
      <w:r w:rsidRPr="00657A69">
        <w:rPr>
          <w:rFonts w:eastAsia="Calibri"/>
          <w:color w:val="000000" w:themeColor="text1"/>
          <w:sz w:val="26"/>
          <w:szCs w:val="26"/>
          <w:shd w:val="clear" w:color="auto" w:fill="FFFFFF"/>
          <w:lang w:val="vi-VN"/>
        </w:rPr>
        <w:t xml:space="preserve">Nghị quyết số </w:t>
      </w:r>
      <w:r w:rsidRPr="00E70980">
        <w:rPr>
          <w:rFonts w:eastAsia="Calibri"/>
          <w:color w:val="000000" w:themeColor="text1"/>
          <w:sz w:val="26"/>
          <w:szCs w:val="26"/>
          <w:shd w:val="clear" w:color="auto" w:fill="FFFFFF"/>
          <w:lang w:val="vi-VN"/>
        </w:rPr>
        <w:t>16</w:t>
      </w:r>
      <w:r w:rsidRPr="00657A69">
        <w:rPr>
          <w:rFonts w:eastAsia="Calibri"/>
          <w:color w:val="000000" w:themeColor="text1"/>
          <w:sz w:val="26"/>
          <w:szCs w:val="26"/>
          <w:shd w:val="clear" w:color="auto" w:fill="FFFFFF"/>
          <w:lang w:val="vi-VN"/>
        </w:rPr>
        <w:t xml:space="preserve">/NQ-HĐT ngày </w:t>
      </w:r>
      <w:r w:rsidRPr="00E70980">
        <w:rPr>
          <w:rFonts w:eastAsia="Calibri"/>
          <w:color w:val="000000" w:themeColor="text1"/>
          <w:sz w:val="26"/>
          <w:szCs w:val="26"/>
          <w:shd w:val="clear" w:color="auto" w:fill="FFFFFF"/>
          <w:lang w:val="vi-VN"/>
        </w:rPr>
        <w:t>20/12/2012</w:t>
      </w:r>
      <w:r w:rsidRPr="00657A69">
        <w:rPr>
          <w:rFonts w:eastAsia="Calibri"/>
          <w:color w:val="000000" w:themeColor="text1"/>
          <w:sz w:val="26"/>
          <w:szCs w:val="26"/>
          <w:shd w:val="clear" w:color="auto" w:fill="FFFFFF"/>
          <w:lang w:val="vi-VN"/>
        </w:rPr>
        <w:t xml:space="preserve"> của Hội đồng trường Trường Đại học Vinh ban hành </w:t>
      </w:r>
      <w:r w:rsidRPr="00E70980">
        <w:rPr>
          <w:rFonts w:eastAsia="Calibri"/>
          <w:color w:val="000000" w:themeColor="text1"/>
          <w:sz w:val="26"/>
          <w:szCs w:val="26"/>
          <w:shd w:val="clear" w:color="auto" w:fill="FFFFFF"/>
          <w:lang w:val="vi-VN"/>
        </w:rPr>
        <w:t>Danh mục vị trí việc làm, tiêu chuẩn và điều kiện làm việc của từng vị trí của Trường Đại học Vinh;</w:t>
      </w:r>
    </w:p>
    <w:p w14:paraId="1DD75CAF" w14:textId="1743C160" w:rsidR="002B7E0B" w:rsidRPr="00E70980" w:rsidRDefault="00BB31A6"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r>
      <w:r w:rsidRPr="00657A69">
        <w:rPr>
          <w:rFonts w:eastAsia="Calibri"/>
          <w:color w:val="000000" w:themeColor="text1"/>
          <w:sz w:val="26"/>
          <w:szCs w:val="26"/>
          <w:shd w:val="clear" w:color="auto" w:fill="FFFFFF"/>
          <w:lang w:val="vi-VN"/>
        </w:rPr>
        <w:t xml:space="preserve">Nghị quyết số </w:t>
      </w:r>
      <w:r w:rsidRPr="00E70980">
        <w:rPr>
          <w:rFonts w:eastAsia="Calibri"/>
          <w:color w:val="000000" w:themeColor="text1"/>
          <w:sz w:val="26"/>
          <w:szCs w:val="26"/>
          <w:shd w:val="clear" w:color="auto" w:fill="FFFFFF"/>
          <w:lang w:val="vi-VN"/>
        </w:rPr>
        <w:t>07</w:t>
      </w:r>
      <w:r w:rsidRPr="00657A69">
        <w:rPr>
          <w:rFonts w:eastAsia="Calibri"/>
          <w:color w:val="000000" w:themeColor="text1"/>
          <w:sz w:val="26"/>
          <w:szCs w:val="26"/>
          <w:shd w:val="clear" w:color="auto" w:fill="FFFFFF"/>
          <w:lang w:val="vi-VN"/>
        </w:rPr>
        <w:t xml:space="preserve">/NQ-HĐT ngày </w:t>
      </w:r>
      <w:r w:rsidRPr="00E70980">
        <w:rPr>
          <w:rFonts w:eastAsia="Calibri"/>
          <w:color w:val="000000" w:themeColor="text1"/>
          <w:sz w:val="26"/>
          <w:szCs w:val="26"/>
          <w:shd w:val="clear" w:color="auto" w:fill="FFFFFF"/>
          <w:lang w:val="vi-VN"/>
        </w:rPr>
        <w:t>27/3</w:t>
      </w:r>
      <w:r w:rsidRPr="00657A69">
        <w:rPr>
          <w:rFonts w:eastAsia="Calibri"/>
          <w:color w:val="000000" w:themeColor="text1"/>
          <w:sz w:val="26"/>
          <w:szCs w:val="26"/>
          <w:shd w:val="clear" w:color="auto" w:fill="FFFFFF"/>
          <w:lang w:val="vi-VN"/>
        </w:rPr>
        <w:t>/202</w:t>
      </w:r>
      <w:r w:rsidRPr="00E70980">
        <w:rPr>
          <w:rFonts w:eastAsia="Calibri"/>
          <w:color w:val="000000" w:themeColor="text1"/>
          <w:sz w:val="26"/>
          <w:szCs w:val="26"/>
          <w:shd w:val="clear" w:color="auto" w:fill="FFFFFF"/>
          <w:lang w:val="vi-VN"/>
        </w:rPr>
        <w:t>3</w:t>
      </w:r>
      <w:r w:rsidRPr="00657A69">
        <w:rPr>
          <w:rFonts w:eastAsia="Calibri"/>
          <w:color w:val="000000" w:themeColor="text1"/>
          <w:sz w:val="26"/>
          <w:szCs w:val="26"/>
          <w:shd w:val="clear" w:color="auto" w:fill="FFFFFF"/>
          <w:lang w:val="vi-VN"/>
        </w:rPr>
        <w:t xml:space="preserve"> của Hội đồng trường Trường Đại học Vinh ban hành Quy </w:t>
      </w:r>
      <w:r w:rsidRPr="00E70980">
        <w:rPr>
          <w:rFonts w:eastAsia="Calibri"/>
          <w:color w:val="000000" w:themeColor="text1"/>
          <w:sz w:val="26"/>
          <w:szCs w:val="26"/>
          <w:shd w:val="clear" w:color="auto" w:fill="FFFFFF"/>
          <w:lang w:val="vi-VN"/>
        </w:rPr>
        <w:t>định về tuyển dụng, sử dụng, quản lý viên chức và người lao động</w:t>
      </w:r>
      <w:r w:rsidRPr="00657A69">
        <w:rPr>
          <w:rFonts w:eastAsia="Calibri"/>
          <w:color w:val="000000" w:themeColor="text1"/>
          <w:sz w:val="26"/>
          <w:szCs w:val="26"/>
          <w:shd w:val="clear" w:color="auto" w:fill="FFFFFF"/>
          <w:lang w:val="vi-VN"/>
        </w:rPr>
        <w:t xml:space="preserve"> của Trường Đại học Vinh;</w:t>
      </w:r>
    </w:p>
    <w:p w14:paraId="6184A5F7" w14:textId="246E0594" w:rsidR="00C22E28" w:rsidRPr="00E70980" w:rsidRDefault="002B7E0B"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r>
      <w:r w:rsidR="00BB31A6" w:rsidRPr="00E70980">
        <w:rPr>
          <w:rFonts w:eastAsia="Calibri"/>
          <w:color w:val="000000" w:themeColor="text1"/>
          <w:sz w:val="26"/>
          <w:szCs w:val="26"/>
          <w:shd w:val="clear" w:color="auto" w:fill="FFFFFF"/>
          <w:lang w:val="vi-VN"/>
        </w:rPr>
        <w:t xml:space="preserve">Ngoài ra còn các văn bản quản lí nội bộ do Hiệu trưởng ban hành </w:t>
      </w:r>
      <w:r w:rsidR="00E25151" w:rsidRPr="00E70980">
        <w:rPr>
          <w:rFonts w:eastAsia="Calibri"/>
          <w:color w:val="000000" w:themeColor="text1"/>
          <w:sz w:val="26"/>
          <w:szCs w:val="26"/>
          <w:shd w:val="clear" w:color="auto" w:fill="FFFFFF"/>
          <w:lang w:val="vi-VN"/>
        </w:rPr>
        <w:t xml:space="preserve">để quản lý </w:t>
      </w:r>
      <w:r w:rsidR="00BB31A6" w:rsidRPr="00E70980">
        <w:rPr>
          <w:rFonts w:eastAsia="Calibri"/>
          <w:color w:val="000000" w:themeColor="text1"/>
          <w:sz w:val="26"/>
          <w:szCs w:val="26"/>
          <w:shd w:val="clear" w:color="auto" w:fill="FFFFFF"/>
          <w:lang w:val="vi-VN"/>
        </w:rPr>
        <w:t>từng lĩnh vực cụ thể như: quy định về chức năng nhiệm vụ của các đơn vị, quy chế chi tiêu nội bộ, các quy định liên quan đến đào tạo, kiểm tra, đánh giá, nghiên cứu khoa học, mở ngành, thanh tra, kiểm tra, pháp chế, tiếp công dân…</w:t>
      </w:r>
    </w:p>
    <w:p w14:paraId="0397FC56" w14:textId="507AB8A0" w:rsidR="00876D2C" w:rsidRPr="00E70980" w:rsidRDefault="00876D2C"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r>
      <w:r w:rsidR="009141C6" w:rsidRPr="00E70980">
        <w:rPr>
          <w:rFonts w:eastAsia="Calibri"/>
          <w:color w:val="000000" w:themeColor="text1"/>
          <w:sz w:val="26"/>
          <w:szCs w:val="26"/>
          <w:shd w:val="clear" w:color="auto" w:fill="FFFFFF"/>
          <w:lang w:val="vi-VN"/>
        </w:rPr>
        <w:t>Năm 2024</w:t>
      </w:r>
      <w:r w:rsidRPr="00E70980">
        <w:rPr>
          <w:rFonts w:eastAsia="Calibri"/>
          <w:color w:val="000000" w:themeColor="text1"/>
          <w:sz w:val="26"/>
          <w:szCs w:val="26"/>
          <w:shd w:val="clear" w:color="auto" w:fill="FFFFFF"/>
          <w:lang w:val="vi-VN"/>
        </w:rPr>
        <w:t>, phòng Thanh tra – Pháp chế đã tham mưu ban hành công văn yêu cầu các đơn vị rà soát lại hệ thống văn bản quản lí nội bộ do đơn vị mình ban hành, cụ thể:</w:t>
      </w:r>
    </w:p>
    <w:p w14:paraId="6D971054" w14:textId="440D97C2" w:rsidR="00876D2C" w:rsidRPr="00E70980" w:rsidRDefault="00876D2C"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t>Công văn số 75/ĐHV-TTrPC ngày 19/1/2024 của Trường Đại học Vinh về việc rà soát, bổ sung nội dung và xây dựng mới văn bản quản lý nội bộ năm 2024;</w:t>
      </w:r>
    </w:p>
    <w:p w14:paraId="545F6AA1" w14:textId="70BD96ED" w:rsidR="00876D2C" w:rsidRPr="00E70980" w:rsidRDefault="00876D2C" w:rsidP="00657A69">
      <w:pPr>
        <w:tabs>
          <w:tab w:val="left" w:pos="720"/>
        </w:tabs>
        <w:spacing w:after="120" w:line="276" w:lineRule="auto"/>
        <w:jc w:val="both"/>
        <w:rPr>
          <w:rFonts w:eastAsia="Calibri"/>
          <w:color w:val="000000" w:themeColor="text1"/>
          <w:sz w:val="26"/>
          <w:szCs w:val="26"/>
          <w:shd w:val="clear" w:color="auto" w:fill="FFFFFF"/>
          <w:lang w:val="vi-VN"/>
        </w:rPr>
      </w:pPr>
      <w:r w:rsidRPr="00E70980">
        <w:rPr>
          <w:rFonts w:eastAsia="Calibri"/>
          <w:color w:val="000000" w:themeColor="text1"/>
          <w:sz w:val="26"/>
          <w:szCs w:val="26"/>
          <w:shd w:val="clear" w:color="auto" w:fill="FFFFFF"/>
          <w:lang w:val="vi-VN"/>
        </w:rPr>
        <w:tab/>
        <w:t>Công văn số 621/ĐHV-TTrPC ngày 26/5/2023 của Trường Đại học Vinh về việc rà soát, bổ sung nội dung và xây dựng mới văn bản quản lý nội bộ năm 2023.</w:t>
      </w:r>
    </w:p>
    <w:p w14:paraId="3CFB69F8" w14:textId="266A18DB" w:rsidR="000A0819" w:rsidRPr="00E70980" w:rsidRDefault="000A0819" w:rsidP="00657A69">
      <w:pPr>
        <w:spacing w:after="120" w:line="276" w:lineRule="auto"/>
        <w:ind w:firstLine="720"/>
        <w:jc w:val="both"/>
        <w:rPr>
          <w:sz w:val="26"/>
          <w:szCs w:val="26"/>
          <w:lang w:val="vi-VN"/>
        </w:rPr>
      </w:pPr>
      <w:r w:rsidRPr="00E70980">
        <w:rPr>
          <w:sz w:val="26"/>
          <w:szCs w:val="26"/>
          <w:lang w:val="vi-VN"/>
        </w:rPr>
        <w:t>- Các văn bản quy phạm pháp luật, các văn bản chỉ đạo của cơ quan cấp trên luôn được gửi đến các đơn vị thông qua nhiều phương tiện khác nhau và nhận được giải đáp kịp thời khi có vướng mắc.</w:t>
      </w:r>
    </w:p>
    <w:p w14:paraId="36BB5F12" w14:textId="444F58DE" w:rsidR="000A0819" w:rsidRPr="00E70980" w:rsidRDefault="000A0819" w:rsidP="00657A69">
      <w:pPr>
        <w:spacing w:after="120" w:line="276" w:lineRule="auto"/>
        <w:ind w:firstLine="720"/>
        <w:jc w:val="both"/>
        <w:rPr>
          <w:sz w:val="26"/>
          <w:szCs w:val="26"/>
          <w:lang w:val="vi-VN"/>
        </w:rPr>
      </w:pPr>
      <w:r w:rsidRPr="00E70980">
        <w:rPr>
          <w:sz w:val="26"/>
          <w:szCs w:val="26"/>
          <w:lang w:val="vi-VN"/>
        </w:rPr>
        <w:t xml:space="preserve"> Các đơn vị chủ động trong việc tham mưu xây dựng văn bản quản lý nội bộ trong lĩnh vực mình phụ trách.</w:t>
      </w:r>
    </w:p>
    <w:p w14:paraId="7DC5200B" w14:textId="30A715F2" w:rsidR="00C22E28" w:rsidRPr="00657A69" w:rsidRDefault="00C22E28" w:rsidP="00657A69">
      <w:pPr>
        <w:tabs>
          <w:tab w:val="left" w:pos="720"/>
        </w:tabs>
        <w:spacing w:after="120" w:line="276" w:lineRule="auto"/>
        <w:jc w:val="both"/>
        <w:rPr>
          <w:rFonts w:eastAsia="Calibri"/>
          <w:color w:val="000000" w:themeColor="text1"/>
          <w:sz w:val="26"/>
          <w:szCs w:val="26"/>
          <w:lang w:val="vi-VN"/>
        </w:rPr>
      </w:pPr>
      <w:r w:rsidRPr="00657A69">
        <w:rPr>
          <w:rFonts w:eastAsia="Calibri"/>
          <w:color w:val="000000" w:themeColor="text1"/>
          <w:sz w:val="26"/>
          <w:szCs w:val="26"/>
          <w:lang w:val="vi-VN"/>
        </w:rPr>
        <w:tab/>
        <w:t xml:space="preserve">Cán bộ làm công tác pháp chế có trình độ, có trách nhiệm, tận tâm, tận tụy, </w:t>
      </w:r>
      <w:r w:rsidR="002F5DA3" w:rsidRPr="00657A69">
        <w:rPr>
          <w:rFonts w:eastAsia="Calibri"/>
          <w:color w:val="000000" w:themeColor="text1"/>
          <w:sz w:val="26"/>
          <w:szCs w:val="26"/>
          <w:lang w:val="vi-VN"/>
        </w:rPr>
        <w:t xml:space="preserve">tâm huyết với công việc; </w:t>
      </w:r>
      <w:r w:rsidRPr="00657A69">
        <w:rPr>
          <w:rFonts w:eastAsia="Calibri"/>
          <w:color w:val="000000" w:themeColor="text1"/>
          <w:sz w:val="26"/>
          <w:szCs w:val="26"/>
          <w:lang w:val="vi-VN"/>
        </w:rPr>
        <w:t xml:space="preserve">có ý thức trau dồi, bồi dưỡng chuyên môn. </w:t>
      </w:r>
      <w:r w:rsidR="004448E3" w:rsidRPr="00657A69">
        <w:rPr>
          <w:rFonts w:eastAsia="Calibri"/>
          <w:color w:val="000000" w:themeColor="text1"/>
          <w:sz w:val="26"/>
          <w:szCs w:val="26"/>
          <w:lang w:val="vi-VN"/>
        </w:rPr>
        <w:t>Phòng TTr</w:t>
      </w:r>
      <w:r w:rsidRPr="00657A69">
        <w:rPr>
          <w:rFonts w:eastAsia="Calibri"/>
          <w:color w:val="000000" w:themeColor="text1"/>
          <w:sz w:val="26"/>
          <w:szCs w:val="26"/>
          <w:lang w:val="vi-VN"/>
        </w:rPr>
        <w:t>PC có 0</w:t>
      </w:r>
      <w:r w:rsidR="000A0819" w:rsidRPr="009141C6">
        <w:rPr>
          <w:rFonts w:eastAsia="Calibri"/>
          <w:color w:val="000000" w:themeColor="text1"/>
          <w:sz w:val="26"/>
          <w:szCs w:val="26"/>
          <w:lang w:val="vi-VN"/>
        </w:rPr>
        <w:t>8</w:t>
      </w:r>
      <w:r w:rsidRPr="00657A69">
        <w:rPr>
          <w:rFonts w:eastAsia="Calibri"/>
          <w:color w:val="000000" w:themeColor="text1"/>
          <w:sz w:val="26"/>
          <w:szCs w:val="26"/>
          <w:lang w:val="vi-VN"/>
        </w:rPr>
        <w:t xml:space="preserve"> viên chức trong đó có 04 viên chức chuyên trách, 0</w:t>
      </w:r>
      <w:r w:rsidR="000A0819" w:rsidRPr="009141C6">
        <w:rPr>
          <w:rFonts w:eastAsia="Calibri"/>
          <w:color w:val="000000" w:themeColor="text1"/>
          <w:sz w:val="26"/>
          <w:szCs w:val="26"/>
          <w:lang w:val="vi-VN"/>
        </w:rPr>
        <w:t>4</w:t>
      </w:r>
      <w:r w:rsidRPr="00657A69">
        <w:rPr>
          <w:rFonts w:eastAsia="Calibri"/>
          <w:color w:val="000000" w:themeColor="text1"/>
          <w:sz w:val="26"/>
          <w:szCs w:val="26"/>
          <w:lang w:val="vi-VN"/>
        </w:rPr>
        <w:t xml:space="preserve"> viên chức kiêm nhiệm; trình độ chuyên môn: 0</w:t>
      </w:r>
      <w:r w:rsidR="000A0819" w:rsidRPr="009141C6">
        <w:rPr>
          <w:color w:val="000000" w:themeColor="text1"/>
          <w:sz w:val="26"/>
          <w:szCs w:val="26"/>
          <w:lang w:val="vi-VN"/>
        </w:rPr>
        <w:t>3</w:t>
      </w:r>
      <w:r w:rsidRPr="00657A69">
        <w:rPr>
          <w:color w:val="000000" w:themeColor="text1"/>
          <w:sz w:val="26"/>
          <w:szCs w:val="26"/>
          <w:lang w:val="vi-VN"/>
        </w:rPr>
        <w:t xml:space="preserve"> TS; 05 ThS</w:t>
      </w:r>
      <w:r w:rsidR="00CB63FC" w:rsidRPr="00657A69">
        <w:rPr>
          <w:color w:val="000000" w:themeColor="text1"/>
          <w:sz w:val="26"/>
          <w:szCs w:val="26"/>
          <w:lang w:val="vi-VN"/>
        </w:rPr>
        <w:t>.</w:t>
      </w:r>
    </w:p>
    <w:p w14:paraId="433D520A" w14:textId="2C5B2291" w:rsidR="00C22E28" w:rsidRPr="00657A69" w:rsidRDefault="005A2049" w:rsidP="00657A69">
      <w:pPr>
        <w:spacing w:after="120" w:line="276" w:lineRule="auto"/>
        <w:ind w:firstLine="709"/>
        <w:jc w:val="both"/>
        <w:rPr>
          <w:rFonts w:eastAsia="Calibri"/>
          <w:b/>
          <w:bCs/>
          <w:color w:val="000000" w:themeColor="text1"/>
          <w:sz w:val="26"/>
          <w:szCs w:val="26"/>
          <w:shd w:val="clear" w:color="auto" w:fill="FFFFFF"/>
          <w:lang w:val="vi-VN"/>
        </w:rPr>
      </w:pPr>
      <w:r w:rsidRPr="00E70980">
        <w:rPr>
          <w:rFonts w:eastAsia="Calibri"/>
          <w:b/>
          <w:bCs/>
          <w:color w:val="000000" w:themeColor="text1"/>
          <w:sz w:val="26"/>
          <w:szCs w:val="26"/>
          <w:shd w:val="clear" w:color="auto" w:fill="FFFFFF"/>
          <w:lang w:val="vi-VN"/>
        </w:rPr>
        <w:t>3</w:t>
      </w:r>
      <w:r w:rsidR="00C22E28" w:rsidRPr="00657A69">
        <w:rPr>
          <w:rFonts w:eastAsia="Calibri"/>
          <w:b/>
          <w:bCs/>
          <w:color w:val="000000" w:themeColor="text1"/>
          <w:sz w:val="26"/>
          <w:szCs w:val="26"/>
          <w:shd w:val="clear" w:color="auto" w:fill="FFFFFF"/>
          <w:lang w:val="vi-VN"/>
        </w:rPr>
        <w:t>.2.</w:t>
      </w:r>
      <w:r w:rsidRPr="00E70980">
        <w:rPr>
          <w:rFonts w:eastAsia="Calibri"/>
          <w:b/>
          <w:bCs/>
          <w:color w:val="000000" w:themeColor="text1"/>
          <w:sz w:val="26"/>
          <w:szCs w:val="26"/>
          <w:shd w:val="clear" w:color="auto" w:fill="FFFFFF"/>
          <w:lang w:val="vi-VN"/>
        </w:rPr>
        <w:t xml:space="preserve"> </w:t>
      </w:r>
      <w:r w:rsidR="00C22E28" w:rsidRPr="00657A69">
        <w:rPr>
          <w:rFonts w:eastAsia="Calibri"/>
          <w:b/>
          <w:bCs/>
          <w:color w:val="000000" w:themeColor="text1"/>
          <w:sz w:val="26"/>
          <w:szCs w:val="26"/>
          <w:shd w:val="clear" w:color="auto" w:fill="FFFFFF"/>
          <w:lang w:val="vi-VN"/>
        </w:rPr>
        <w:t>Khó khăn</w:t>
      </w:r>
    </w:p>
    <w:p w14:paraId="5438C895" w14:textId="68FE590A" w:rsidR="000A0819" w:rsidRPr="009141C6" w:rsidRDefault="000A0819" w:rsidP="00657A69">
      <w:pPr>
        <w:spacing w:after="120" w:line="276" w:lineRule="auto"/>
        <w:ind w:firstLine="709"/>
        <w:jc w:val="both"/>
        <w:rPr>
          <w:rFonts w:eastAsia="Aptos"/>
          <w:color w:val="333333"/>
          <w:kern w:val="2"/>
          <w:sz w:val="26"/>
          <w:szCs w:val="26"/>
          <w:shd w:val="clear" w:color="auto" w:fill="FFFFFF"/>
          <w:lang w:val="vi-VN"/>
          <w14:ligatures w14:val="standardContextual"/>
        </w:rPr>
      </w:pPr>
      <w:r w:rsidRPr="009141C6">
        <w:rPr>
          <w:rFonts w:eastAsia="Aptos"/>
          <w:kern w:val="2"/>
          <w:sz w:val="26"/>
          <w:szCs w:val="26"/>
          <w:lang w:val="vi-VN"/>
          <w14:ligatures w14:val="standardContextual"/>
        </w:rPr>
        <w:t>Hệ thống văn bản quản lý nội bộ cần xây dựng nhiều, và có tính thứ bậc bao gồm v</w:t>
      </w:r>
      <w:r w:rsidRPr="009141C6">
        <w:rPr>
          <w:rFonts w:eastAsia="Aptos"/>
          <w:color w:val="333333"/>
          <w:kern w:val="2"/>
          <w:sz w:val="26"/>
          <w:szCs w:val="26"/>
          <w:shd w:val="clear" w:color="auto" w:fill="FFFFFF"/>
          <w:lang w:val="vi-VN"/>
          <w14:ligatures w14:val="standardContextual"/>
        </w:rPr>
        <w:t xml:space="preserve">ăn bản của Hội đồng trường; Văn bản của Thường trực Hội đồng trường; văn bản của </w:t>
      </w:r>
      <w:r w:rsidRPr="009141C6">
        <w:rPr>
          <w:rFonts w:eastAsia="Aptos"/>
          <w:color w:val="333333"/>
          <w:kern w:val="2"/>
          <w:sz w:val="26"/>
          <w:szCs w:val="26"/>
          <w:shd w:val="clear" w:color="auto" w:fill="FFFFFF"/>
          <w:lang w:val="vi-VN"/>
          <w14:ligatures w14:val="standardContextual"/>
        </w:rPr>
        <w:lastRenderedPageBreak/>
        <w:t>Hiệu trưởng; văn bản của Người đứng đầu đơn vị trực thuộc/thuộc trường; … nên gây khó khăn trong việc hệ thống và chồng chéo trong việc xây dựng.</w:t>
      </w:r>
    </w:p>
    <w:p w14:paraId="2173D2C0" w14:textId="00AAC268" w:rsidR="000A0819" w:rsidRPr="009141C6" w:rsidRDefault="000A0819" w:rsidP="00657A69">
      <w:pPr>
        <w:spacing w:after="120" w:line="276" w:lineRule="auto"/>
        <w:jc w:val="both"/>
        <w:rPr>
          <w:rFonts w:eastAsia="Aptos"/>
          <w:color w:val="333333"/>
          <w:kern w:val="2"/>
          <w:sz w:val="26"/>
          <w:szCs w:val="26"/>
          <w:shd w:val="clear" w:color="auto" w:fill="FFFFFF"/>
          <w:lang w:val="vi-VN"/>
          <w14:ligatures w14:val="standardContextual"/>
        </w:rPr>
      </w:pPr>
      <w:r w:rsidRPr="009141C6">
        <w:rPr>
          <w:rFonts w:eastAsia="Aptos"/>
          <w:color w:val="333333"/>
          <w:kern w:val="2"/>
          <w:sz w:val="26"/>
          <w:szCs w:val="26"/>
          <w:shd w:val="clear" w:color="auto" w:fill="FFFFFF"/>
          <w:lang w:val="vi-VN"/>
          <w14:ligatures w14:val="standardContextual"/>
        </w:rPr>
        <w:tab/>
        <w:t>Hệ thống văn bản quy phạm pháp luật nhiều, chồng chéo, nhiều văn bản quy định dễ gây nhầm lẫn, khó hiểu dẫn đến khi xây dựng văn bản nội bộ gặp nhiều khó khăn trong việc áp dụng.</w:t>
      </w:r>
    </w:p>
    <w:p w14:paraId="7368C253" w14:textId="31F0C73B" w:rsidR="000A0819" w:rsidRPr="009141C6" w:rsidRDefault="000A0819" w:rsidP="00657A69">
      <w:pPr>
        <w:spacing w:after="120" w:line="276" w:lineRule="auto"/>
        <w:jc w:val="both"/>
        <w:rPr>
          <w:rFonts w:eastAsia="Aptos"/>
          <w:color w:val="333333"/>
          <w:kern w:val="2"/>
          <w:sz w:val="26"/>
          <w:szCs w:val="26"/>
          <w:shd w:val="clear" w:color="auto" w:fill="FFFFFF"/>
          <w:lang w:val="vi-VN"/>
          <w14:ligatures w14:val="standardContextual"/>
        </w:rPr>
      </w:pPr>
      <w:r w:rsidRPr="009141C6">
        <w:rPr>
          <w:rFonts w:eastAsia="Aptos"/>
          <w:color w:val="333333"/>
          <w:kern w:val="2"/>
          <w:sz w:val="26"/>
          <w:szCs w:val="26"/>
          <w:shd w:val="clear" w:color="auto" w:fill="FFFFFF"/>
          <w:lang w:val="vi-VN"/>
          <w14:ligatures w14:val="standardContextual"/>
        </w:rPr>
        <w:tab/>
        <w:t>Quy trình ban hành văn bản quản lý nội bộ chưa có văn bản hướng dẫn từ cơ quan cấp trên hầu hết các đơn vị đang thực hiện áp dụng tương tự quy trình xây dựng văn bản quy phạm pháp luật. Chính vì vậy, cũng dẫn đến những bất cập, chưa phù hợp là nguyên nhân chất lượng văn bản quản lí nội bộ chưa cao.</w:t>
      </w:r>
    </w:p>
    <w:p w14:paraId="71CD1ED9" w14:textId="4E9A8156" w:rsidR="00C22E28" w:rsidRPr="00657A69" w:rsidRDefault="00A641FE" w:rsidP="00657A69">
      <w:pPr>
        <w:spacing w:after="120" w:line="276" w:lineRule="auto"/>
        <w:jc w:val="both"/>
        <w:rPr>
          <w:rFonts w:eastAsia="Calibri"/>
          <w:color w:val="000000" w:themeColor="text1"/>
          <w:sz w:val="26"/>
          <w:szCs w:val="26"/>
          <w:shd w:val="clear" w:color="auto" w:fill="FFFFFF"/>
          <w:lang w:val="vi-VN"/>
        </w:rPr>
      </w:pPr>
      <w:r w:rsidRPr="009141C6">
        <w:rPr>
          <w:rFonts w:eastAsia="Aptos"/>
          <w:color w:val="333333"/>
          <w:kern w:val="2"/>
          <w:sz w:val="26"/>
          <w:szCs w:val="26"/>
          <w:shd w:val="clear" w:color="auto" w:fill="FFFFFF"/>
          <w:lang w:val="vi-VN"/>
          <w14:ligatures w14:val="standardContextual"/>
        </w:rPr>
        <w:tab/>
      </w:r>
      <w:r w:rsidR="00C22E28" w:rsidRPr="00657A69">
        <w:rPr>
          <w:rFonts w:eastAsia="Calibri"/>
          <w:color w:val="000000" w:themeColor="text1"/>
          <w:sz w:val="26"/>
          <w:szCs w:val="26"/>
          <w:shd w:val="clear" w:color="auto" w:fill="FFFFFF"/>
          <w:lang w:val="vi-VN"/>
        </w:rPr>
        <w:t xml:space="preserve"> Đội ngũ làm công tác pháp chế còn mỏng trong khi hoạt động trong các cơ sở giáo dục đại học nói chung và tại Trường Đại học Vinh lại bao gồm nhiều lĩnh vực: đào tạo, tuyển sinh, tài chính, khảo thí, đánh giá, kiểm định, tổ chức cán bộ… đặt biệt là trong điều kiện hiện nay các trường thực hiện tự chủ và tự chịu trách nhiệm theo quy định tại Luật sửa đổi, bổ sung một số điều của Luật Giáo dục đại học.</w:t>
      </w:r>
    </w:p>
    <w:p w14:paraId="205872D3" w14:textId="76FF9FBA" w:rsidR="000A0819" w:rsidRPr="009141C6" w:rsidRDefault="000A0819" w:rsidP="00657A69">
      <w:pPr>
        <w:spacing w:after="120" w:line="276" w:lineRule="auto"/>
        <w:ind w:firstLine="709"/>
        <w:jc w:val="both"/>
        <w:rPr>
          <w:rFonts w:eastAsia="Aptos"/>
          <w:color w:val="333333"/>
          <w:kern w:val="2"/>
          <w:sz w:val="26"/>
          <w:szCs w:val="26"/>
          <w:shd w:val="clear" w:color="auto" w:fill="FFFFFF"/>
          <w:lang w:val="vi-VN"/>
          <w14:ligatures w14:val="standardContextual"/>
        </w:rPr>
      </w:pPr>
      <w:r w:rsidRPr="009141C6">
        <w:rPr>
          <w:rFonts w:eastAsia="Aptos"/>
          <w:color w:val="333333"/>
          <w:kern w:val="2"/>
          <w:sz w:val="26"/>
          <w:szCs w:val="26"/>
          <w:shd w:val="clear" w:color="auto" w:fill="FFFFFF"/>
          <w:lang w:val="vi-VN"/>
          <w14:ligatures w14:val="standardContextual"/>
        </w:rPr>
        <w:t xml:space="preserve">Công tác góp ý trong xây dựng văn bản nội bộ chưa được các đơn vị và cá nhân quan tâm mặc dù liên quan trực tiếp đến quyền và nghĩa vụ của mình. </w:t>
      </w:r>
    </w:p>
    <w:p w14:paraId="7C39CA49" w14:textId="7D307983" w:rsidR="000A0819" w:rsidRPr="009141C6" w:rsidRDefault="000A0819" w:rsidP="00657A69">
      <w:pPr>
        <w:spacing w:after="120" w:line="276" w:lineRule="auto"/>
        <w:jc w:val="both"/>
        <w:rPr>
          <w:rFonts w:eastAsia="Aptos"/>
          <w:color w:val="333333"/>
          <w:kern w:val="2"/>
          <w:sz w:val="26"/>
          <w:szCs w:val="26"/>
          <w:shd w:val="clear" w:color="auto" w:fill="FFFFFF"/>
          <w:lang w:val="vi-VN"/>
          <w14:ligatures w14:val="standardContextual"/>
        </w:rPr>
      </w:pPr>
      <w:r w:rsidRPr="009141C6">
        <w:rPr>
          <w:rFonts w:eastAsia="Aptos"/>
          <w:color w:val="333333"/>
          <w:kern w:val="2"/>
          <w:sz w:val="26"/>
          <w:szCs w:val="26"/>
          <w:shd w:val="clear" w:color="auto" w:fill="FFFFFF"/>
          <w:lang w:val="vi-VN"/>
          <w14:ligatures w14:val="standardContextual"/>
        </w:rPr>
        <w:tab/>
        <w:t>Chế độ cho người làm công tác pháp chế nói chung và nguồn kinh phí để xây dựng văn bản quản lý nội bộ chưa được quan tâm</w:t>
      </w:r>
      <w:r w:rsidR="001132C6" w:rsidRPr="001132C6">
        <w:rPr>
          <w:rFonts w:eastAsia="Aptos"/>
          <w:color w:val="333333"/>
          <w:kern w:val="2"/>
          <w:sz w:val="26"/>
          <w:szCs w:val="26"/>
          <w:shd w:val="clear" w:color="auto" w:fill="FFFFFF"/>
          <w:lang w:val="vi-VN"/>
          <w14:ligatures w14:val="standardContextual"/>
        </w:rPr>
        <w:t xml:space="preserve"> đúng m</w:t>
      </w:r>
      <w:r w:rsidR="001132C6" w:rsidRPr="005A2049">
        <w:rPr>
          <w:rFonts w:eastAsia="Aptos"/>
          <w:color w:val="333333"/>
          <w:kern w:val="2"/>
          <w:sz w:val="26"/>
          <w:szCs w:val="26"/>
          <w:shd w:val="clear" w:color="auto" w:fill="FFFFFF"/>
          <w:lang w:val="vi-VN"/>
          <w14:ligatures w14:val="standardContextual"/>
        </w:rPr>
        <w:t>ức</w:t>
      </w:r>
      <w:r w:rsidRPr="009141C6">
        <w:rPr>
          <w:rFonts w:eastAsia="Aptos"/>
          <w:color w:val="333333"/>
          <w:kern w:val="2"/>
          <w:sz w:val="26"/>
          <w:szCs w:val="26"/>
          <w:shd w:val="clear" w:color="auto" w:fill="FFFFFF"/>
          <w:lang w:val="vi-VN"/>
          <w14:ligatures w14:val="standardContextual"/>
        </w:rPr>
        <w:t>.</w:t>
      </w:r>
    </w:p>
    <w:p w14:paraId="4ED25788" w14:textId="77777777" w:rsidR="00E31BBE" w:rsidRPr="00E31BBE" w:rsidRDefault="00C22E28" w:rsidP="00657A69">
      <w:pPr>
        <w:spacing w:after="120" w:line="276" w:lineRule="auto"/>
        <w:ind w:firstLine="709"/>
        <w:jc w:val="both"/>
        <w:rPr>
          <w:rFonts w:eastAsia="Calibri"/>
          <w:b/>
          <w:bCs/>
          <w:color w:val="000000" w:themeColor="text1"/>
          <w:sz w:val="26"/>
          <w:szCs w:val="26"/>
          <w:shd w:val="clear" w:color="auto" w:fill="FFFFFF"/>
          <w:lang w:val="vi-VN"/>
        </w:rPr>
      </w:pPr>
      <w:r w:rsidRPr="00657A69">
        <w:rPr>
          <w:rFonts w:eastAsia="Calibri"/>
          <w:b/>
          <w:bCs/>
          <w:color w:val="000000" w:themeColor="text1"/>
          <w:sz w:val="26"/>
          <w:szCs w:val="26"/>
          <w:shd w:val="clear" w:color="auto" w:fill="FFFFFF"/>
          <w:lang w:val="vi-VN"/>
        </w:rPr>
        <w:t>I</w:t>
      </w:r>
      <w:r w:rsidR="005A2049" w:rsidRPr="005A2049">
        <w:rPr>
          <w:rFonts w:eastAsia="Calibri"/>
          <w:b/>
          <w:bCs/>
          <w:color w:val="000000" w:themeColor="text1"/>
          <w:sz w:val="26"/>
          <w:szCs w:val="26"/>
          <w:shd w:val="clear" w:color="auto" w:fill="FFFFFF"/>
          <w:lang w:val="vi-VN"/>
        </w:rPr>
        <w:t>V</w:t>
      </w:r>
      <w:r w:rsidRPr="00657A69">
        <w:rPr>
          <w:rFonts w:eastAsia="Calibri"/>
          <w:b/>
          <w:bCs/>
          <w:color w:val="000000" w:themeColor="text1"/>
          <w:sz w:val="26"/>
          <w:szCs w:val="26"/>
          <w:shd w:val="clear" w:color="auto" w:fill="FFFFFF"/>
          <w:lang w:val="vi-VN"/>
        </w:rPr>
        <w:t xml:space="preserve">. MỘT SỐ GIẢI PHÁP NÂNG CAO CÔNG TÁC </w:t>
      </w:r>
      <w:r w:rsidR="00E31BBE" w:rsidRPr="00E31BBE">
        <w:rPr>
          <w:rFonts w:eastAsia="Calibri"/>
          <w:b/>
          <w:bCs/>
          <w:color w:val="000000" w:themeColor="text1"/>
          <w:sz w:val="26"/>
          <w:szCs w:val="26"/>
          <w:shd w:val="clear" w:color="auto" w:fill="FFFFFF"/>
          <w:lang w:val="vi-VN"/>
        </w:rPr>
        <w:t xml:space="preserve">BAN HÀNH VĂN BẢN QUẢN LÝ NỘI BỘ </w:t>
      </w:r>
    </w:p>
    <w:p w14:paraId="085C45B1" w14:textId="4CF0D96F" w:rsidR="00C22E28" w:rsidRPr="00657A69" w:rsidRDefault="00C22E28" w:rsidP="00657A69">
      <w:pPr>
        <w:spacing w:after="120" w:line="276" w:lineRule="auto"/>
        <w:ind w:firstLine="709"/>
        <w:jc w:val="both"/>
        <w:rPr>
          <w:rFonts w:eastAsia="Calibri"/>
          <w:color w:val="000000" w:themeColor="text1"/>
          <w:sz w:val="26"/>
          <w:szCs w:val="26"/>
          <w:shd w:val="clear" w:color="auto" w:fill="FFFFFF"/>
          <w:lang w:val="vi-VN"/>
        </w:rPr>
      </w:pPr>
      <w:r w:rsidRPr="00657A69">
        <w:rPr>
          <w:rFonts w:eastAsia="Calibri"/>
          <w:color w:val="000000" w:themeColor="text1"/>
          <w:sz w:val="26"/>
          <w:szCs w:val="26"/>
          <w:shd w:val="clear" w:color="auto" w:fill="FFFFFF"/>
          <w:lang w:val="vi-VN"/>
        </w:rPr>
        <w:t xml:space="preserve">Qua thực tiễn triển khai về công tác </w:t>
      </w:r>
      <w:r w:rsidR="000A0819" w:rsidRPr="009141C6">
        <w:rPr>
          <w:rFonts w:eastAsia="Calibri"/>
          <w:color w:val="000000" w:themeColor="text1"/>
          <w:sz w:val="26"/>
          <w:szCs w:val="26"/>
          <w:shd w:val="clear" w:color="auto" w:fill="FFFFFF"/>
          <w:lang w:val="vi-VN"/>
        </w:rPr>
        <w:t>xây dựng hệ thống văn bản quản lý nội bộ</w:t>
      </w:r>
      <w:r w:rsidRPr="00657A69">
        <w:rPr>
          <w:rFonts w:eastAsia="Calibri"/>
          <w:color w:val="000000" w:themeColor="text1"/>
          <w:sz w:val="26"/>
          <w:szCs w:val="26"/>
          <w:shd w:val="clear" w:color="auto" w:fill="FFFFFF"/>
          <w:lang w:val="vi-VN"/>
        </w:rPr>
        <w:t xml:space="preserve"> với những thuận lợi và khó khăn như trên, đặc biệt là những hạn chế còn tồn tại trong công tác </w:t>
      </w:r>
      <w:r w:rsidR="000A0819" w:rsidRPr="009141C6">
        <w:rPr>
          <w:rFonts w:eastAsia="Calibri"/>
          <w:color w:val="000000" w:themeColor="text1"/>
          <w:sz w:val="26"/>
          <w:szCs w:val="26"/>
          <w:shd w:val="clear" w:color="auto" w:fill="FFFFFF"/>
          <w:lang w:val="vi-VN"/>
        </w:rPr>
        <w:t>xây dựng văn bản quản lý nội bộ</w:t>
      </w:r>
      <w:r w:rsidRPr="00657A69">
        <w:rPr>
          <w:rFonts w:eastAsia="Calibri"/>
          <w:color w:val="000000" w:themeColor="text1"/>
          <w:sz w:val="26"/>
          <w:szCs w:val="26"/>
          <w:shd w:val="clear" w:color="auto" w:fill="FFFFFF"/>
          <w:lang w:val="vi-VN"/>
        </w:rPr>
        <w:t xml:space="preserve"> tại các cơ sở giáo dục đại học nói chung và Trường Đại học Vinh trong thời gian qua, chúng tôi đề xuất một số giải pháp sau đây để nâng cao hiệu quả công tác này trong thực tiễn.</w:t>
      </w:r>
    </w:p>
    <w:p w14:paraId="56EA5005" w14:textId="2FF93377" w:rsidR="00C22E28" w:rsidRPr="009141C6" w:rsidRDefault="00C22E28" w:rsidP="00657A69">
      <w:pPr>
        <w:keepNext/>
        <w:keepLines/>
        <w:shd w:val="clear" w:color="auto" w:fill="FFFFFF"/>
        <w:spacing w:after="120" w:line="276" w:lineRule="auto"/>
        <w:ind w:firstLine="720"/>
        <w:jc w:val="both"/>
        <w:textAlignment w:val="baseline"/>
        <w:outlineLvl w:val="3"/>
        <w:rPr>
          <w:bCs/>
          <w:i/>
          <w:color w:val="000000" w:themeColor="text1"/>
          <w:sz w:val="26"/>
          <w:szCs w:val="26"/>
          <w:bdr w:val="none" w:sz="0" w:space="0" w:color="auto" w:frame="1"/>
          <w:lang w:val="vi-VN"/>
        </w:rPr>
      </w:pPr>
      <w:r w:rsidRPr="00657A69">
        <w:rPr>
          <w:bCs/>
          <w:i/>
          <w:color w:val="000000" w:themeColor="text1"/>
          <w:sz w:val="26"/>
          <w:szCs w:val="26"/>
          <w:bdr w:val="none" w:sz="0" w:space="0" w:color="auto" w:frame="1"/>
          <w:lang w:val="vi-VN"/>
        </w:rPr>
        <w:t>Thứ nhất,</w:t>
      </w:r>
      <w:r w:rsidRPr="00657A69">
        <w:rPr>
          <w:i/>
          <w:color w:val="000000" w:themeColor="text1"/>
          <w:sz w:val="26"/>
          <w:szCs w:val="26"/>
          <w:lang w:val="vi-VN"/>
        </w:rPr>
        <w:t xml:space="preserve"> </w:t>
      </w:r>
      <w:r w:rsidR="000A0819" w:rsidRPr="009141C6">
        <w:rPr>
          <w:i/>
          <w:color w:val="000000" w:themeColor="text1"/>
          <w:sz w:val="26"/>
          <w:szCs w:val="26"/>
          <w:lang w:val="vi-VN"/>
        </w:rPr>
        <w:t xml:space="preserve">hoàn thiện văn bản hướng dẫn của cơ quan cấp trên trong việc xây dựng văn bản quản lí nội bộ </w:t>
      </w:r>
    </w:p>
    <w:p w14:paraId="760CBCE9" w14:textId="21A6E5EC" w:rsidR="00C22E28" w:rsidRPr="009141C6" w:rsidRDefault="008A4C4F" w:rsidP="00657A69">
      <w:pPr>
        <w:shd w:val="clear" w:color="auto" w:fill="FFFFFF"/>
        <w:spacing w:after="120" w:line="276" w:lineRule="auto"/>
        <w:jc w:val="both"/>
        <w:textAlignment w:val="baseline"/>
        <w:rPr>
          <w:color w:val="000000" w:themeColor="text1"/>
          <w:sz w:val="26"/>
          <w:szCs w:val="26"/>
          <w:lang w:val="vi-VN"/>
        </w:rPr>
      </w:pPr>
      <w:r w:rsidRPr="00657A69">
        <w:rPr>
          <w:color w:val="000000" w:themeColor="text1"/>
          <w:sz w:val="26"/>
          <w:szCs w:val="26"/>
          <w:lang w:val="vi-VN"/>
        </w:rPr>
        <w:t xml:space="preserve">  </w:t>
      </w:r>
      <w:r w:rsidR="00C22E28" w:rsidRPr="00657A69">
        <w:rPr>
          <w:color w:val="000000" w:themeColor="text1"/>
          <w:sz w:val="26"/>
          <w:szCs w:val="26"/>
          <w:lang w:val="vi-VN"/>
        </w:rPr>
        <w:t> </w:t>
      </w:r>
      <w:r w:rsidR="00C22E28" w:rsidRPr="00657A69">
        <w:rPr>
          <w:color w:val="000000" w:themeColor="text1"/>
          <w:sz w:val="26"/>
          <w:szCs w:val="26"/>
          <w:lang w:val="vi-VN"/>
        </w:rPr>
        <w:tab/>
        <w:t xml:space="preserve">Bộ Giáo dục và Đào tạo cần sớm ban hành </w:t>
      </w:r>
      <w:r w:rsidR="000A0819" w:rsidRPr="009141C6">
        <w:rPr>
          <w:color w:val="000000" w:themeColor="text1"/>
          <w:sz w:val="26"/>
          <w:szCs w:val="26"/>
          <w:lang w:val="vi-VN"/>
        </w:rPr>
        <w:t xml:space="preserve">văn bản hướng dẫn cụ thể quy trình ban hành văn bản quản lí nội bộ tại các cơ sở giáo dục đại học để </w:t>
      </w:r>
      <w:r w:rsidR="00A641FE" w:rsidRPr="009141C6">
        <w:rPr>
          <w:color w:val="000000" w:themeColor="text1"/>
          <w:sz w:val="26"/>
          <w:szCs w:val="26"/>
          <w:lang w:val="vi-VN"/>
        </w:rPr>
        <w:t xml:space="preserve">tạo tính thống nhất cũng như nâng cao hiệu quả của công tác xây dựng văn bản quản lí nội bộ bởi trong điều kiện hiện nay các cơ sở giáo dục được giao quyền tự chủ tuy nhiên để thực hiện tốt quyền tự chủ đó các đơn vị cần một hệ thống văn bản quản lí nội bộ đảm bảo </w:t>
      </w:r>
      <w:r w:rsidR="00657A69" w:rsidRPr="009141C6">
        <w:rPr>
          <w:color w:val="000000" w:themeColor="text1"/>
          <w:sz w:val="26"/>
          <w:szCs w:val="26"/>
          <w:lang w:val="vi-VN"/>
        </w:rPr>
        <w:t>chất lượng, phù hợp</w:t>
      </w:r>
      <w:r w:rsidR="00A641FE" w:rsidRPr="009141C6">
        <w:rPr>
          <w:color w:val="000000" w:themeColor="text1"/>
          <w:sz w:val="26"/>
          <w:szCs w:val="26"/>
          <w:lang w:val="vi-VN"/>
        </w:rPr>
        <w:t>.</w:t>
      </w:r>
      <w:r w:rsidR="000A0819" w:rsidRPr="009141C6">
        <w:rPr>
          <w:color w:val="000000" w:themeColor="text1"/>
          <w:sz w:val="26"/>
          <w:szCs w:val="26"/>
          <w:lang w:val="vi-VN"/>
        </w:rPr>
        <w:t xml:space="preserve"> </w:t>
      </w:r>
    </w:p>
    <w:p w14:paraId="0AD38206" w14:textId="45B8A9D9" w:rsidR="005A2049" w:rsidRPr="00657A69" w:rsidRDefault="005A2049" w:rsidP="005A2049">
      <w:pPr>
        <w:keepNext/>
        <w:keepLines/>
        <w:shd w:val="clear" w:color="auto" w:fill="FFFFFF"/>
        <w:spacing w:after="120" w:line="276" w:lineRule="auto"/>
        <w:ind w:firstLine="720"/>
        <w:jc w:val="both"/>
        <w:textAlignment w:val="baseline"/>
        <w:outlineLvl w:val="3"/>
        <w:rPr>
          <w:bCs/>
          <w:i/>
          <w:color w:val="000000" w:themeColor="text1"/>
          <w:sz w:val="26"/>
          <w:szCs w:val="26"/>
          <w:bdr w:val="none" w:sz="0" w:space="0" w:color="auto" w:frame="1"/>
          <w:lang w:val="vi-VN"/>
        </w:rPr>
      </w:pPr>
      <w:r w:rsidRPr="00657A69">
        <w:rPr>
          <w:bCs/>
          <w:i/>
          <w:color w:val="000000" w:themeColor="text1"/>
          <w:sz w:val="26"/>
          <w:szCs w:val="26"/>
          <w:bdr w:val="none" w:sz="0" w:space="0" w:color="auto" w:frame="1"/>
          <w:lang w:val="vi-VN"/>
        </w:rPr>
        <w:t xml:space="preserve">Thứ </w:t>
      </w:r>
      <w:r w:rsidRPr="005A2049">
        <w:rPr>
          <w:bCs/>
          <w:i/>
          <w:color w:val="000000" w:themeColor="text1"/>
          <w:sz w:val="26"/>
          <w:szCs w:val="26"/>
          <w:bdr w:val="none" w:sz="0" w:space="0" w:color="auto" w:frame="1"/>
          <w:lang w:val="vi-VN"/>
        </w:rPr>
        <w:t>hai</w:t>
      </w:r>
      <w:r w:rsidRPr="00657A69">
        <w:rPr>
          <w:bCs/>
          <w:i/>
          <w:color w:val="000000" w:themeColor="text1"/>
          <w:sz w:val="26"/>
          <w:szCs w:val="26"/>
          <w:bdr w:val="none" w:sz="0" w:space="0" w:color="auto" w:frame="1"/>
          <w:lang w:val="vi-VN"/>
        </w:rPr>
        <w:t>, nâng cao năng lực, kỹ năng nghiệp vụ của người làm công tác xây dựng văn bản quản lí nội bộ</w:t>
      </w:r>
    </w:p>
    <w:p w14:paraId="4A511BAE" w14:textId="6F2FE6AF" w:rsidR="005A2049" w:rsidRPr="005A2049" w:rsidRDefault="005A2049" w:rsidP="005A2049">
      <w:pPr>
        <w:shd w:val="clear" w:color="auto" w:fill="FFFFFF"/>
        <w:spacing w:after="120" w:line="276" w:lineRule="auto"/>
        <w:ind w:firstLine="720"/>
        <w:jc w:val="both"/>
        <w:textAlignment w:val="baseline"/>
        <w:rPr>
          <w:bCs/>
          <w:i/>
          <w:iCs/>
          <w:color w:val="000000" w:themeColor="text1"/>
          <w:sz w:val="26"/>
          <w:szCs w:val="26"/>
          <w:lang w:val="vi-VN"/>
        </w:rPr>
      </w:pPr>
      <w:r w:rsidRPr="00657A69">
        <w:rPr>
          <w:bCs/>
          <w:color w:val="000000" w:themeColor="text1"/>
          <w:sz w:val="26"/>
          <w:szCs w:val="26"/>
          <w:lang w:val="vi-VN"/>
        </w:rPr>
        <w:t xml:space="preserve">Để nâng cao năng lực, kỹ năng nghiệp vụ, người làm công tác xây dựng văn bản quản lí nội bộ cần có sự nhạy bén, linh hoạt; thường xuyên nghiên cứu, học tập, trau dồi kiến thức pháp luật, khả năng phân tích chính sách, dự báo tác động của văn bản đối với </w:t>
      </w:r>
      <w:r w:rsidRPr="00657A69">
        <w:rPr>
          <w:bCs/>
          <w:color w:val="000000" w:themeColor="text1"/>
          <w:sz w:val="26"/>
          <w:szCs w:val="26"/>
          <w:lang w:val="vi-VN"/>
        </w:rPr>
        <w:lastRenderedPageBreak/>
        <w:t>đời sống kinh tế - xã hội; thông qua hoạt động đào tạo, bồi dưỡng, tập huấn, trao đổi nghiệp vụ để tích lũy thêm kinh nghiệm</w:t>
      </w:r>
    </w:p>
    <w:p w14:paraId="1D84E5D0" w14:textId="682F4ACB" w:rsidR="0028022A" w:rsidRPr="009141C6" w:rsidRDefault="0028022A" w:rsidP="00657A69">
      <w:pPr>
        <w:shd w:val="clear" w:color="auto" w:fill="FFFFFF"/>
        <w:spacing w:after="120" w:line="276" w:lineRule="auto"/>
        <w:ind w:firstLine="720"/>
        <w:jc w:val="both"/>
        <w:textAlignment w:val="baseline"/>
        <w:rPr>
          <w:bCs/>
          <w:i/>
          <w:iCs/>
          <w:color w:val="000000" w:themeColor="text1"/>
          <w:sz w:val="26"/>
          <w:szCs w:val="26"/>
          <w:lang w:val="vi-VN"/>
        </w:rPr>
      </w:pPr>
      <w:r w:rsidRPr="009141C6">
        <w:rPr>
          <w:bCs/>
          <w:i/>
          <w:iCs/>
          <w:color w:val="000000" w:themeColor="text1"/>
          <w:sz w:val="26"/>
          <w:szCs w:val="26"/>
          <w:lang w:val="vi-VN"/>
        </w:rPr>
        <w:t xml:space="preserve">Thứ </w:t>
      </w:r>
      <w:r w:rsidR="005A2049" w:rsidRPr="005A2049">
        <w:rPr>
          <w:bCs/>
          <w:i/>
          <w:iCs/>
          <w:color w:val="000000" w:themeColor="text1"/>
          <w:sz w:val="26"/>
          <w:szCs w:val="26"/>
          <w:lang w:val="vi-VN"/>
        </w:rPr>
        <w:t>ba</w:t>
      </w:r>
      <w:r w:rsidRPr="009141C6">
        <w:rPr>
          <w:bCs/>
          <w:i/>
          <w:iCs/>
          <w:color w:val="000000" w:themeColor="text1"/>
          <w:sz w:val="26"/>
          <w:szCs w:val="26"/>
          <w:lang w:val="vi-VN"/>
        </w:rPr>
        <w:t xml:space="preserve">, </w:t>
      </w:r>
      <w:r w:rsidR="00E25151" w:rsidRPr="009141C6">
        <w:rPr>
          <w:bCs/>
          <w:i/>
          <w:iCs/>
          <w:color w:val="000000" w:themeColor="text1"/>
          <w:sz w:val="26"/>
          <w:szCs w:val="26"/>
          <w:lang w:val="vi-VN"/>
        </w:rPr>
        <w:t>n</w:t>
      </w:r>
      <w:r w:rsidRPr="009141C6">
        <w:rPr>
          <w:bCs/>
          <w:i/>
          <w:iCs/>
          <w:color w:val="000000" w:themeColor="text1"/>
          <w:sz w:val="26"/>
          <w:szCs w:val="26"/>
          <w:lang w:val="vi-VN"/>
        </w:rPr>
        <w:t xml:space="preserve">âng cao vai trò của bộ phận pháp chế trong </w:t>
      </w:r>
      <w:r w:rsidR="00E31BBE" w:rsidRPr="00E31BBE">
        <w:rPr>
          <w:bCs/>
          <w:i/>
          <w:iCs/>
          <w:color w:val="000000" w:themeColor="text1"/>
          <w:sz w:val="26"/>
          <w:szCs w:val="26"/>
          <w:lang w:val="vi-VN"/>
        </w:rPr>
        <w:t xml:space="preserve">việc </w:t>
      </w:r>
      <w:r w:rsidRPr="009141C6">
        <w:rPr>
          <w:bCs/>
          <w:i/>
          <w:iCs/>
          <w:color w:val="000000" w:themeColor="text1"/>
          <w:sz w:val="26"/>
          <w:szCs w:val="26"/>
          <w:lang w:val="vi-VN"/>
        </w:rPr>
        <w:t xml:space="preserve">xây dựng văn bản quản lí nội bộ </w:t>
      </w:r>
    </w:p>
    <w:p w14:paraId="626ED546" w14:textId="6D3091A9" w:rsidR="00C71972" w:rsidRPr="00E70980" w:rsidRDefault="00E25151" w:rsidP="005A2049">
      <w:pPr>
        <w:shd w:val="clear" w:color="auto" w:fill="FFFFFF"/>
        <w:spacing w:after="120" w:line="276" w:lineRule="auto"/>
        <w:ind w:firstLine="720"/>
        <w:jc w:val="both"/>
        <w:textAlignment w:val="baseline"/>
        <w:rPr>
          <w:bCs/>
          <w:color w:val="000000" w:themeColor="text1"/>
          <w:sz w:val="26"/>
          <w:szCs w:val="26"/>
          <w:lang w:val="vi-VN"/>
        </w:rPr>
      </w:pPr>
      <w:r w:rsidRPr="00657A69">
        <w:rPr>
          <w:bCs/>
          <w:color w:val="000000" w:themeColor="text1"/>
          <w:sz w:val="26"/>
          <w:szCs w:val="26"/>
          <w:lang w:val="vi-VN"/>
        </w:rPr>
        <w:t>Bộ phận pháp chế phải là chốt chặn cuối cùng để ban hành văn bản quản lí nội bộ đảm bảo tính thống nhất, đồng bộ trong hệ thống văn bản quản lý nội bộ của Nhà trường. Để làm được điều này, phải tăng cường cho bộ phận pháp chế cả về số lượng và chất lượng.</w:t>
      </w:r>
    </w:p>
    <w:p w14:paraId="2F6B7F03" w14:textId="3C4E7F65" w:rsidR="00C22E28" w:rsidRPr="009141C6" w:rsidRDefault="00C22E28" w:rsidP="00657A69">
      <w:pPr>
        <w:shd w:val="clear" w:color="auto" w:fill="FFFFFF"/>
        <w:spacing w:after="120" w:line="276" w:lineRule="auto"/>
        <w:ind w:firstLine="709"/>
        <w:jc w:val="both"/>
        <w:textAlignment w:val="baseline"/>
        <w:rPr>
          <w:i/>
          <w:iCs/>
          <w:color w:val="000000" w:themeColor="text1"/>
          <w:sz w:val="26"/>
          <w:szCs w:val="26"/>
          <w:lang w:val="vi-VN"/>
        </w:rPr>
      </w:pPr>
      <w:r w:rsidRPr="00657A69">
        <w:rPr>
          <w:color w:val="000000" w:themeColor="text1"/>
          <w:sz w:val="26"/>
          <w:szCs w:val="26"/>
          <w:lang w:val="vi-VN"/>
        </w:rPr>
        <w:t xml:space="preserve"> </w:t>
      </w:r>
      <w:r w:rsidRPr="00657A69">
        <w:rPr>
          <w:i/>
          <w:iCs/>
          <w:color w:val="000000" w:themeColor="text1"/>
          <w:sz w:val="26"/>
          <w:szCs w:val="26"/>
          <w:lang w:val="vi-VN"/>
        </w:rPr>
        <w:t xml:space="preserve">Thứ tư, </w:t>
      </w:r>
      <w:r w:rsidR="00026B74" w:rsidRPr="00657A69">
        <w:rPr>
          <w:i/>
          <w:iCs/>
          <w:color w:val="000000" w:themeColor="text1"/>
          <w:sz w:val="26"/>
          <w:szCs w:val="26"/>
          <w:lang w:val="vi-VN"/>
        </w:rPr>
        <w:t>t</w:t>
      </w:r>
      <w:r w:rsidRPr="00657A69">
        <w:rPr>
          <w:i/>
          <w:iCs/>
          <w:color w:val="000000" w:themeColor="text1"/>
          <w:sz w:val="26"/>
          <w:szCs w:val="26"/>
          <w:lang w:val="vi-VN"/>
        </w:rPr>
        <w:t xml:space="preserve">hực hiện chuyển đổi số, xây dựng quy trình triển khai, ứng dụng công nghệ thông tin trong công tác </w:t>
      </w:r>
      <w:r w:rsidR="00C71972" w:rsidRPr="009141C6">
        <w:rPr>
          <w:i/>
          <w:iCs/>
          <w:color w:val="000000" w:themeColor="text1"/>
          <w:sz w:val="26"/>
          <w:szCs w:val="26"/>
          <w:lang w:val="vi-VN"/>
        </w:rPr>
        <w:t>xây dựng văn bản quản lí nội bộ</w:t>
      </w:r>
    </w:p>
    <w:p w14:paraId="49F45E2C" w14:textId="5C495025" w:rsidR="00C22E28" w:rsidRPr="009141C6" w:rsidRDefault="00C22E28" w:rsidP="00657A69">
      <w:pPr>
        <w:shd w:val="clear" w:color="auto" w:fill="FFFFFF"/>
        <w:spacing w:after="120" w:line="276" w:lineRule="auto"/>
        <w:ind w:firstLine="709"/>
        <w:jc w:val="both"/>
        <w:textAlignment w:val="baseline"/>
        <w:rPr>
          <w:color w:val="000000" w:themeColor="text1"/>
          <w:sz w:val="26"/>
          <w:szCs w:val="26"/>
          <w:lang w:val="vi-VN"/>
        </w:rPr>
      </w:pPr>
      <w:r w:rsidRPr="00657A69">
        <w:rPr>
          <w:color w:val="000000" w:themeColor="text1"/>
          <w:sz w:val="26"/>
          <w:szCs w:val="26"/>
          <w:lang w:val="vi-VN"/>
        </w:rPr>
        <w:t xml:space="preserve">Hiện nay, Trường Đại học Vinh đang triển khai thực hiện chuyển đổi số trên tất cả các mảng hoạt động của Nhà trường, trong đó có công tác </w:t>
      </w:r>
      <w:r w:rsidR="00C71972" w:rsidRPr="009141C6">
        <w:rPr>
          <w:color w:val="000000" w:themeColor="text1"/>
          <w:sz w:val="26"/>
          <w:szCs w:val="26"/>
          <w:lang w:val="vi-VN"/>
        </w:rPr>
        <w:t>xây dựng văn bản quản lí nội bộ</w:t>
      </w:r>
      <w:r w:rsidRPr="00657A69">
        <w:rPr>
          <w:color w:val="000000" w:themeColor="text1"/>
          <w:sz w:val="26"/>
          <w:szCs w:val="26"/>
          <w:lang w:val="vi-VN"/>
        </w:rPr>
        <w:t>. Phòng đã tham mưu xây dựng Quy trình về xây dựng và quản lý văn bản nội bộ; quy trình rà soát văn bản nội bộ của Nhà trường… nhằm tạo điều kiện thuận lợi cho cán bộ, viên chức, các đơn vị trong quá trình xây dựng văn bản: từ việc góp ý đến thẩm định, hoàn thiện, trình ký văn bản…</w:t>
      </w:r>
    </w:p>
    <w:p w14:paraId="727AF048" w14:textId="5A9C2F3B" w:rsidR="00C71972" w:rsidRPr="009141C6" w:rsidRDefault="00C71972" w:rsidP="00657A69">
      <w:pPr>
        <w:shd w:val="clear" w:color="auto" w:fill="FFFFFF"/>
        <w:spacing w:after="120" w:line="276" w:lineRule="auto"/>
        <w:ind w:firstLine="709"/>
        <w:jc w:val="both"/>
        <w:textAlignment w:val="baseline"/>
        <w:rPr>
          <w:color w:val="000000" w:themeColor="text1"/>
          <w:sz w:val="26"/>
          <w:szCs w:val="26"/>
          <w:lang w:val="vi-VN"/>
        </w:rPr>
      </w:pPr>
      <w:r w:rsidRPr="009141C6">
        <w:rPr>
          <w:color w:val="000000" w:themeColor="text1"/>
          <w:sz w:val="26"/>
          <w:szCs w:val="26"/>
          <w:lang w:val="vi-VN"/>
        </w:rPr>
        <w:t>Các cơ sở giáo dục đại học cần ứng dụng công nghệ thông tin xây dựng hệ thống văn bản quản quản lí nội bộ số để viên chức, người lao động và những người có liên quan dễ dàng tra cứu, cập nhật.</w:t>
      </w:r>
    </w:p>
    <w:p w14:paraId="3ECD8DC9" w14:textId="55788B5D" w:rsidR="00C22E28" w:rsidRPr="009141C6" w:rsidRDefault="00C22E28" w:rsidP="00657A69">
      <w:pPr>
        <w:spacing w:after="120" w:line="276" w:lineRule="auto"/>
        <w:ind w:firstLine="709"/>
        <w:jc w:val="both"/>
        <w:rPr>
          <w:rFonts w:eastAsia="Calibri"/>
          <w:i/>
          <w:color w:val="000000" w:themeColor="text1"/>
          <w:sz w:val="26"/>
          <w:szCs w:val="26"/>
          <w:shd w:val="clear" w:color="auto" w:fill="FFFFFF"/>
          <w:lang w:val="vi-VN"/>
        </w:rPr>
      </w:pPr>
      <w:r w:rsidRPr="00657A69">
        <w:rPr>
          <w:rFonts w:eastAsia="Calibri"/>
          <w:i/>
          <w:color w:val="000000" w:themeColor="text1"/>
          <w:sz w:val="26"/>
          <w:szCs w:val="26"/>
          <w:shd w:val="clear" w:color="auto" w:fill="FFFFFF"/>
          <w:lang w:val="vi-VN"/>
        </w:rPr>
        <w:t>Thứ năm, cần có cơ chế chính sách</w:t>
      </w:r>
      <w:r w:rsidR="000D3E28" w:rsidRPr="009141C6">
        <w:rPr>
          <w:rFonts w:eastAsia="Calibri"/>
          <w:i/>
          <w:color w:val="000000" w:themeColor="text1"/>
          <w:sz w:val="26"/>
          <w:szCs w:val="26"/>
          <w:shd w:val="clear" w:color="auto" w:fill="FFFFFF"/>
          <w:lang w:val="vi-VN"/>
        </w:rPr>
        <w:t>, nguồn lực</w:t>
      </w:r>
      <w:r w:rsidRPr="00657A69">
        <w:rPr>
          <w:rFonts w:eastAsia="Calibri"/>
          <w:i/>
          <w:color w:val="000000" w:themeColor="text1"/>
          <w:sz w:val="26"/>
          <w:szCs w:val="26"/>
          <w:shd w:val="clear" w:color="auto" w:fill="FFFFFF"/>
          <w:lang w:val="vi-VN"/>
        </w:rPr>
        <w:t xml:space="preserve"> cho </w:t>
      </w:r>
      <w:r w:rsidR="000D3E28" w:rsidRPr="009141C6">
        <w:rPr>
          <w:rFonts w:eastAsia="Calibri"/>
          <w:i/>
          <w:color w:val="000000" w:themeColor="text1"/>
          <w:sz w:val="26"/>
          <w:szCs w:val="26"/>
          <w:shd w:val="clear" w:color="auto" w:fill="FFFFFF"/>
          <w:lang w:val="vi-VN"/>
        </w:rPr>
        <w:t xml:space="preserve">công tác xây dựng văn bản quản lí nội bộ </w:t>
      </w:r>
    </w:p>
    <w:p w14:paraId="3D27F1BA" w14:textId="44BA3D91" w:rsidR="000D3E28" w:rsidRPr="00657A69" w:rsidRDefault="000D3E28" w:rsidP="00657A69">
      <w:pPr>
        <w:spacing w:after="120" w:line="276" w:lineRule="auto"/>
        <w:ind w:firstLine="709"/>
        <w:jc w:val="both"/>
        <w:rPr>
          <w:rFonts w:eastAsia="Calibri"/>
          <w:color w:val="000000" w:themeColor="text1"/>
          <w:sz w:val="26"/>
          <w:szCs w:val="26"/>
          <w:shd w:val="clear" w:color="auto" w:fill="FFFFFF"/>
          <w:lang w:val="vi-VN"/>
        </w:rPr>
      </w:pPr>
      <w:r w:rsidRPr="00657A69">
        <w:rPr>
          <w:rFonts w:eastAsia="Calibri"/>
          <w:color w:val="000000" w:themeColor="text1"/>
          <w:sz w:val="26"/>
          <w:szCs w:val="26"/>
          <w:shd w:val="clear" w:color="auto" w:fill="FFFFFF"/>
          <w:lang w:val="vi-VN"/>
        </w:rPr>
        <w:t xml:space="preserve">Tập trung nguồn lực để thu thập, cập nhật cơ sở dữ liệu văn bản quản lí nội bộ do </w:t>
      </w:r>
      <w:r w:rsidR="00876D2C" w:rsidRPr="009141C6">
        <w:rPr>
          <w:rFonts w:eastAsia="Calibri"/>
          <w:color w:val="000000" w:themeColor="text1"/>
          <w:sz w:val="26"/>
          <w:szCs w:val="26"/>
          <w:shd w:val="clear" w:color="auto" w:fill="FFFFFF"/>
          <w:lang w:val="vi-VN"/>
        </w:rPr>
        <w:t>Trường</w:t>
      </w:r>
      <w:r w:rsidRPr="00657A69">
        <w:rPr>
          <w:rFonts w:eastAsia="Calibri"/>
          <w:color w:val="000000" w:themeColor="text1"/>
          <w:sz w:val="26"/>
          <w:szCs w:val="26"/>
          <w:shd w:val="clear" w:color="auto" w:fill="FFFFFF"/>
          <w:lang w:val="vi-VN"/>
        </w:rPr>
        <w:t xml:space="preserve"> ban hành; thực hiện phân loại, sắp xếp cơ sở dữ liệu một cách khoa học và tin học hóa, ứng dụng công nghệ thông tin để thuận tiện tra cứu, sử dụng; thực hiện đăng tải, cập nhật văn bản </w:t>
      </w:r>
      <w:r w:rsidR="00876D2C" w:rsidRPr="009141C6">
        <w:rPr>
          <w:rFonts w:eastAsia="Calibri"/>
          <w:color w:val="000000" w:themeColor="text1"/>
          <w:sz w:val="26"/>
          <w:szCs w:val="26"/>
          <w:shd w:val="clear" w:color="auto" w:fill="FFFFFF"/>
          <w:lang w:val="vi-VN"/>
        </w:rPr>
        <w:t>quản lí nội bộ.</w:t>
      </w:r>
      <w:r w:rsidRPr="00657A69">
        <w:rPr>
          <w:rFonts w:eastAsia="Calibri"/>
          <w:color w:val="000000" w:themeColor="text1"/>
          <w:sz w:val="26"/>
          <w:szCs w:val="26"/>
          <w:shd w:val="clear" w:color="auto" w:fill="FFFFFF"/>
          <w:lang w:val="vi-VN"/>
        </w:rPr>
        <w:t> </w:t>
      </w:r>
    </w:p>
    <w:p w14:paraId="6EC51CA7" w14:textId="77777777" w:rsidR="00C22E28" w:rsidRPr="00657A69" w:rsidRDefault="00C22E28" w:rsidP="00657A69">
      <w:pPr>
        <w:spacing w:after="120" w:line="276" w:lineRule="auto"/>
        <w:ind w:firstLine="709"/>
        <w:jc w:val="both"/>
        <w:rPr>
          <w:rFonts w:eastAsia="Calibri"/>
          <w:color w:val="000000" w:themeColor="text1"/>
          <w:sz w:val="26"/>
          <w:szCs w:val="26"/>
          <w:shd w:val="clear" w:color="auto" w:fill="FFFFFF"/>
          <w:lang w:val="vi-VN"/>
        </w:rPr>
      </w:pPr>
      <w:r w:rsidRPr="00657A69">
        <w:rPr>
          <w:rFonts w:eastAsia="Calibri"/>
          <w:color w:val="000000" w:themeColor="text1"/>
          <w:sz w:val="26"/>
          <w:szCs w:val="26"/>
          <w:shd w:val="clear" w:color="auto" w:fill="FFFFFF"/>
          <w:lang w:val="vi-VN"/>
        </w:rPr>
        <w:t>Cơ chế chính sách cho cán bộ làm công tác pháp chế tại các cơ sở giáo dục đại học hiện còn chưa thỏa đáng. Công tác pháp chế là nhiệm vụ khó, đòi hỏi trí tuệ, chiều sâu, thường xuyên được bồi dưỡng, cập nhật văn bản mới. Do vậy để công tác pháp chế ngày càng thật sự hiệu quả cần có cơ chế chính sách phù hợp như: quan tâm đên công tác đào tạo bồi dưỡng, đầu tư nhân lực, kinh phí, có chính sách thu hút người giỏi….</w:t>
      </w:r>
    </w:p>
    <w:p w14:paraId="4020E62B" w14:textId="37414157" w:rsidR="00C22E28" w:rsidRPr="009141C6" w:rsidRDefault="00C22E28" w:rsidP="00264111">
      <w:pPr>
        <w:spacing w:after="120" w:line="276" w:lineRule="auto"/>
        <w:ind w:right="-518" w:firstLine="709"/>
        <w:jc w:val="both"/>
        <w:rPr>
          <w:b/>
          <w:color w:val="000000" w:themeColor="text1"/>
          <w:sz w:val="26"/>
          <w:szCs w:val="26"/>
          <w:lang w:val="pt-BR"/>
        </w:rPr>
      </w:pPr>
      <w:r w:rsidRPr="00657A69">
        <w:rPr>
          <w:color w:val="000000" w:themeColor="text1"/>
          <w:sz w:val="26"/>
          <w:szCs w:val="26"/>
          <w:lang w:val="pt-BR"/>
        </w:rPr>
        <w:t>Trên đây là bài tham luận của Trường Đại học Vinh với chủ đề “</w:t>
      </w:r>
      <w:r w:rsidR="00603C03" w:rsidRPr="009141C6">
        <w:rPr>
          <w:b/>
          <w:color w:val="000000" w:themeColor="text1"/>
          <w:sz w:val="26"/>
          <w:szCs w:val="26"/>
          <w:lang w:val="vi-VN"/>
        </w:rPr>
        <w:t>Một số thuận lợi và khó khăn trong công tác ban hành văn bản nội bộ tại trường Đại học Vinh</w:t>
      </w:r>
      <w:r w:rsidRPr="00657A69">
        <w:rPr>
          <w:color w:val="000000" w:themeColor="text1"/>
          <w:sz w:val="26"/>
          <w:szCs w:val="26"/>
          <w:lang w:val="pt-BR"/>
        </w:rPr>
        <w:t>”.</w:t>
      </w:r>
      <w:r w:rsidR="008A4C4F" w:rsidRPr="00657A69">
        <w:rPr>
          <w:color w:val="000000" w:themeColor="text1"/>
          <w:sz w:val="26"/>
          <w:szCs w:val="26"/>
          <w:lang w:val="pt-BR"/>
        </w:rPr>
        <w:t xml:space="preserve"> </w:t>
      </w:r>
      <w:r w:rsidRPr="00657A69">
        <w:rPr>
          <w:color w:val="000000" w:themeColor="text1"/>
          <w:sz w:val="26"/>
          <w:szCs w:val="26"/>
          <w:lang w:val="pt-BR"/>
        </w:rPr>
        <w:t>Rất mong nhận được góp ý của quý vị đại biểu</w:t>
      </w:r>
      <w:r w:rsidR="00CC5164" w:rsidRPr="00657A69">
        <w:rPr>
          <w:color w:val="000000" w:themeColor="text1"/>
          <w:sz w:val="26"/>
          <w:szCs w:val="26"/>
          <w:lang w:val="pt-BR"/>
        </w:rPr>
        <w:t>. Trân trọng cảm ơn và kính chúc sức khỏe quý vị đại biểu, chúc Hội nghị thành công tốt đẹp!</w:t>
      </w:r>
    </w:p>
    <w:p w14:paraId="492AE29A" w14:textId="77777777" w:rsidR="005E33DF" w:rsidRPr="00657A69" w:rsidRDefault="004542A3" w:rsidP="00657A69">
      <w:pPr>
        <w:spacing w:after="120" w:line="276" w:lineRule="auto"/>
        <w:rPr>
          <w:i/>
          <w:color w:val="000000" w:themeColor="text1"/>
          <w:sz w:val="26"/>
          <w:szCs w:val="26"/>
          <w:lang w:val="pt-BR"/>
        </w:rPr>
      </w:pPr>
      <w:r w:rsidRPr="00657A69">
        <w:rPr>
          <w:color w:val="000000" w:themeColor="text1"/>
          <w:sz w:val="26"/>
          <w:szCs w:val="26"/>
          <w:lang w:val="pt-BR"/>
        </w:rPr>
        <w:tab/>
      </w:r>
      <w:r w:rsidRPr="00657A69">
        <w:rPr>
          <w:color w:val="000000" w:themeColor="text1"/>
          <w:sz w:val="26"/>
          <w:szCs w:val="26"/>
          <w:lang w:val="pt-BR"/>
        </w:rPr>
        <w:tab/>
      </w:r>
      <w:r w:rsidRPr="00657A69">
        <w:rPr>
          <w:color w:val="000000" w:themeColor="text1"/>
          <w:sz w:val="26"/>
          <w:szCs w:val="26"/>
          <w:lang w:val="pt-BR"/>
        </w:rPr>
        <w:tab/>
      </w:r>
      <w:r w:rsidRPr="00657A69">
        <w:rPr>
          <w:color w:val="000000" w:themeColor="text1"/>
          <w:sz w:val="26"/>
          <w:szCs w:val="26"/>
          <w:lang w:val="pt-BR"/>
        </w:rPr>
        <w:tab/>
      </w:r>
      <w:r w:rsidRPr="00657A69">
        <w:rPr>
          <w:color w:val="000000" w:themeColor="text1"/>
          <w:sz w:val="26"/>
          <w:szCs w:val="26"/>
          <w:lang w:val="pt-BR"/>
        </w:rPr>
        <w:tab/>
      </w:r>
      <w:r w:rsidRPr="00657A69">
        <w:rPr>
          <w:color w:val="000000" w:themeColor="text1"/>
          <w:sz w:val="26"/>
          <w:szCs w:val="26"/>
          <w:lang w:val="pt-BR"/>
        </w:rPr>
        <w:tab/>
      </w:r>
    </w:p>
    <w:p w14:paraId="0D4405C4" w14:textId="77777777" w:rsidR="005E33DF" w:rsidRPr="00657A69" w:rsidRDefault="005E33DF" w:rsidP="00657A69">
      <w:pPr>
        <w:spacing w:after="120" w:line="276" w:lineRule="auto"/>
        <w:rPr>
          <w:i/>
          <w:color w:val="000000" w:themeColor="text1"/>
          <w:sz w:val="26"/>
          <w:szCs w:val="26"/>
          <w:lang w:val="pt-BR"/>
        </w:rPr>
      </w:pPr>
    </w:p>
    <w:sectPr w:rsidR="005E33DF" w:rsidRPr="00657A69" w:rsidSect="00DD2056">
      <w:headerReference w:type="default" r:id="rId7"/>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B217" w14:textId="77777777" w:rsidR="00B40C84" w:rsidRDefault="00B40C84">
      <w:r>
        <w:separator/>
      </w:r>
    </w:p>
  </w:endnote>
  <w:endnote w:type="continuationSeparator" w:id="0">
    <w:p w14:paraId="6E4B8F00" w14:textId="77777777" w:rsidR="00B40C84" w:rsidRDefault="00B4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804B4" w14:textId="77777777" w:rsidR="00B40C84" w:rsidRDefault="00B40C84">
      <w:r>
        <w:separator/>
      </w:r>
    </w:p>
  </w:footnote>
  <w:footnote w:type="continuationSeparator" w:id="0">
    <w:p w14:paraId="31210D83" w14:textId="77777777" w:rsidR="00B40C84" w:rsidRDefault="00B4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3007"/>
      <w:docPartObj>
        <w:docPartGallery w:val="Page Numbers (Top of Page)"/>
        <w:docPartUnique/>
      </w:docPartObj>
    </w:sdtPr>
    <w:sdtEndPr>
      <w:rPr>
        <w:noProof/>
      </w:rPr>
    </w:sdtEndPr>
    <w:sdtContent>
      <w:p w14:paraId="24380529" w14:textId="13CA6DF4" w:rsidR="003241E2" w:rsidRDefault="002F5DA3" w:rsidP="00E34E27">
        <w:pPr>
          <w:pStyle w:val="Header"/>
          <w:jc w:val="center"/>
        </w:pPr>
        <w:r>
          <w:fldChar w:fldCharType="begin"/>
        </w:r>
        <w:r>
          <w:instrText xml:space="preserve"> PAGE   \* MERGEFORMAT </w:instrText>
        </w:r>
        <w:r>
          <w:fldChar w:fldCharType="separate"/>
        </w:r>
        <w:r w:rsidR="008D5BDE">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28"/>
    <w:rsid w:val="00026B74"/>
    <w:rsid w:val="000A0418"/>
    <w:rsid w:val="000A0819"/>
    <w:rsid w:val="000C6E78"/>
    <w:rsid w:val="000D3E28"/>
    <w:rsid w:val="001132C6"/>
    <w:rsid w:val="00177870"/>
    <w:rsid w:val="0018176F"/>
    <w:rsid w:val="001F768A"/>
    <w:rsid w:val="001F782A"/>
    <w:rsid w:val="00241C94"/>
    <w:rsid w:val="00250219"/>
    <w:rsid w:val="00261626"/>
    <w:rsid w:val="00264111"/>
    <w:rsid w:val="0028022A"/>
    <w:rsid w:val="002A6083"/>
    <w:rsid w:val="002B13BB"/>
    <w:rsid w:val="002B7E0B"/>
    <w:rsid w:val="002E4D62"/>
    <w:rsid w:val="002F5DA3"/>
    <w:rsid w:val="003241E2"/>
    <w:rsid w:val="003448EB"/>
    <w:rsid w:val="00367EF5"/>
    <w:rsid w:val="00370839"/>
    <w:rsid w:val="00400B8C"/>
    <w:rsid w:val="004448E3"/>
    <w:rsid w:val="004542A3"/>
    <w:rsid w:val="004618F6"/>
    <w:rsid w:val="00481092"/>
    <w:rsid w:val="004A4967"/>
    <w:rsid w:val="00563812"/>
    <w:rsid w:val="00592507"/>
    <w:rsid w:val="005A2049"/>
    <w:rsid w:val="005E33DF"/>
    <w:rsid w:val="00603C03"/>
    <w:rsid w:val="00644C8E"/>
    <w:rsid w:val="00657A69"/>
    <w:rsid w:val="006B6643"/>
    <w:rsid w:val="006C572C"/>
    <w:rsid w:val="007171C8"/>
    <w:rsid w:val="00764968"/>
    <w:rsid w:val="00786569"/>
    <w:rsid w:val="007B37CE"/>
    <w:rsid w:val="007E2B48"/>
    <w:rsid w:val="00876D2C"/>
    <w:rsid w:val="008A4C4F"/>
    <w:rsid w:val="008B4EC5"/>
    <w:rsid w:val="008D5BDE"/>
    <w:rsid w:val="008F7065"/>
    <w:rsid w:val="009113BF"/>
    <w:rsid w:val="009141C6"/>
    <w:rsid w:val="00931EF6"/>
    <w:rsid w:val="0099162D"/>
    <w:rsid w:val="009B43B1"/>
    <w:rsid w:val="00A641FE"/>
    <w:rsid w:val="00AD76AE"/>
    <w:rsid w:val="00B40C84"/>
    <w:rsid w:val="00B55157"/>
    <w:rsid w:val="00BB31A6"/>
    <w:rsid w:val="00C21EE8"/>
    <w:rsid w:val="00C225DA"/>
    <w:rsid w:val="00C22E28"/>
    <w:rsid w:val="00C71972"/>
    <w:rsid w:val="00CB63FC"/>
    <w:rsid w:val="00CC5164"/>
    <w:rsid w:val="00CD576F"/>
    <w:rsid w:val="00D40AE8"/>
    <w:rsid w:val="00D779A1"/>
    <w:rsid w:val="00DA0087"/>
    <w:rsid w:val="00DD2056"/>
    <w:rsid w:val="00E0615E"/>
    <w:rsid w:val="00E23799"/>
    <w:rsid w:val="00E25151"/>
    <w:rsid w:val="00E31BBE"/>
    <w:rsid w:val="00E70980"/>
    <w:rsid w:val="00F119B3"/>
    <w:rsid w:val="00F41408"/>
    <w:rsid w:val="00F67E3F"/>
    <w:rsid w:val="00FF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C777"/>
  <w15:chartTrackingRefBased/>
  <w15:docId w15:val="{EEED0422-4D1A-46D7-BE81-FE2469B8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2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E28"/>
    <w:pPr>
      <w:spacing w:after="0" w:line="240" w:lineRule="auto"/>
    </w:pPr>
    <w:rPr>
      <w:rFonts w:cs="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E28"/>
    <w:pPr>
      <w:tabs>
        <w:tab w:val="center" w:pos="4680"/>
        <w:tab w:val="right" w:pos="9360"/>
      </w:tabs>
    </w:pPr>
  </w:style>
  <w:style w:type="character" w:customStyle="1" w:styleId="HeaderChar">
    <w:name w:val="Header Char"/>
    <w:basedOn w:val="DefaultParagraphFont"/>
    <w:link w:val="Header"/>
    <w:uiPriority w:val="99"/>
    <w:rsid w:val="00C22E28"/>
    <w:rPr>
      <w:rFonts w:eastAsia="Times New Roman" w:cs="Times New Roman"/>
      <w:szCs w:val="28"/>
    </w:rPr>
  </w:style>
  <w:style w:type="character" w:styleId="Hyperlink">
    <w:name w:val="Hyperlink"/>
    <w:basedOn w:val="DefaultParagraphFont"/>
    <w:uiPriority w:val="99"/>
    <w:unhideWhenUsed/>
    <w:rsid w:val="005E33DF"/>
    <w:rPr>
      <w:color w:val="0563C1" w:themeColor="hyperlink"/>
      <w:u w:val="single"/>
    </w:rPr>
  </w:style>
  <w:style w:type="character" w:styleId="CommentReference">
    <w:name w:val="annotation reference"/>
    <w:basedOn w:val="DefaultParagraphFont"/>
    <w:uiPriority w:val="99"/>
    <w:semiHidden/>
    <w:unhideWhenUsed/>
    <w:rsid w:val="00F67E3F"/>
    <w:rPr>
      <w:sz w:val="16"/>
      <w:szCs w:val="16"/>
    </w:rPr>
  </w:style>
  <w:style w:type="paragraph" w:styleId="CommentText">
    <w:name w:val="annotation text"/>
    <w:basedOn w:val="Normal"/>
    <w:link w:val="CommentTextChar"/>
    <w:uiPriority w:val="99"/>
    <w:semiHidden/>
    <w:unhideWhenUsed/>
    <w:rsid w:val="00F67E3F"/>
    <w:rPr>
      <w:sz w:val="20"/>
      <w:szCs w:val="20"/>
    </w:rPr>
  </w:style>
  <w:style w:type="character" w:customStyle="1" w:styleId="CommentTextChar">
    <w:name w:val="Comment Text Char"/>
    <w:basedOn w:val="DefaultParagraphFont"/>
    <w:link w:val="CommentText"/>
    <w:uiPriority w:val="99"/>
    <w:semiHidden/>
    <w:rsid w:val="00F67E3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7E3F"/>
    <w:rPr>
      <w:b/>
      <w:bCs/>
    </w:rPr>
  </w:style>
  <w:style w:type="character" w:customStyle="1" w:styleId="CommentSubjectChar">
    <w:name w:val="Comment Subject Char"/>
    <w:basedOn w:val="CommentTextChar"/>
    <w:link w:val="CommentSubject"/>
    <w:uiPriority w:val="99"/>
    <w:semiHidden/>
    <w:rsid w:val="00F67E3F"/>
    <w:rPr>
      <w:rFonts w:eastAsia="Times New Roman" w:cs="Times New Roman"/>
      <w:b/>
      <w:bCs/>
      <w:sz w:val="20"/>
      <w:szCs w:val="20"/>
    </w:rPr>
  </w:style>
  <w:style w:type="paragraph" w:styleId="BalloonText">
    <w:name w:val="Balloon Text"/>
    <w:basedOn w:val="Normal"/>
    <w:link w:val="BalloonTextChar"/>
    <w:uiPriority w:val="99"/>
    <w:semiHidden/>
    <w:unhideWhenUsed/>
    <w:rsid w:val="00F67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E3F"/>
    <w:rPr>
      <w:rFonts w:ascii="Segoe UI" w:eastAsia="Times New Roman" w:hAnsi="Segoe UI" w:cs="Segoe UI"/>
      <w:sz w:val="18"/>
      <w:szCs w:val="18"/>
    </w:rPr>
  </w:style>
  <w:style w:type="paragraph" w:styleId="ListParagraph">
    <w:name w:val="List Paragraph"/>
    <w:basedOn w:val="Normal"/>
    <w:uiPriority w:val="34"/>
    <w:qFormat/>
    <w:rsid w:val="00DA0087"/>
    <w:pPr>
      <w:ind w:left="720"/>
      <w:contextualSpacing/>
    </w:pPr>
  </w:style>
  <w:style w:type="character" w:styleId="UnresolvedMention">
    <w:name w:val="Unresolved Mention"/>
    <w:basedOn w:val="DefaultParagraphFont"/>
    <w:uiPriority w:val="99"/>
    <w:semiHidden/>
    <w:unhideWhenUsed/>
    <w:rsid w:val="0026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udt@vinhuni.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khongminh292@gmail.com</dc:creator>
  <cp:keywords/>
  <dc:description/>
  <cp:lastModifiedBy>Dang Thi Thu</cp:lastModifiedBy>
  <cp:revision>4</cp:revision>
  <dcterms:created xsi:type="dcterms:W3CDTF">2024-06-24T02:46:00Z</dcterms:created>
  <dcterms:modified xsi:type="dcterms:W3CDTF">2024-11-18T08:10:00Z</dcterms:modified>
</cp:coreProperties>
</file>