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4E" w:rsidRPr="005A0F45" w:rsidRDefault="005A0F45" w:rsidP="005A0F45">
      <w:pPr>
        <w:spacing w:after="120"/>
        <w:rPr>
          <w:b/>
        </w:rPr>
      </w:pPr>
      <w:r w:rsidRPr="005A0F45">
        <w:rPr>
          <w:b/>
        </w:rPr>
        <w:t>MINH CHỨNG NGHIÊN CỨU KHOA HỌC</w:t>
      </w:r>
    </w:p>
    <w:p w:rsidR="005A0F45" w:rsidRDefault="005A0F45" w:rsidP="005A0F45">
      <w:pPr>
        <w:spacing w:after="120"/>
      </w:pPr>
      <w:r w:rsidRPr="005A0F45">
        <w:rPr>
          <w:b/>
        </w:rPr>
        <w:t>ĐỀ TÀI: GAMIFICATION AND LEARNER MOTIVATION IN VOCABULARY ACQUISITION</w:t>
      </w:r>
    </w:p>
    <w:p w:rsidR="005A0F45" w:rsidRDefault="005A0F45">
      <w:r w:rsidRPr="005A0F45">
        <w:drawing>
          <wp:inline distT="0" distB="0" distL="0" distR="0" wp14:anchorId="19245F60" wp14:editId="732E949F">
            <wp:extent cx="5943600" cy="3947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5A0F45">
        <w:drawing>
          <wp:inline distT="0" distB="0" distL="0" distR="0" wp14:anchorId="6D933A8C" wp14:editId="443A03D8">
            <wp:extent cx="2902099" cy="12256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2099" cy="122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F45" w:rsidRDefault="005A0F45">
      <w:r w:rsidRPr="00D436BA">
        <w:rPr>
          <w:rFonts w:ascii="Arial" w:hAnsi="Arial" w:cs="Arial"/>
        </w:rPr>
        <w:lastRenderedPageBreak/>
        <w:drawing>
          <wp:inline distT="0" distB="0" distL="0" distR="0" wp14:anchorId="4B157317" wp14:editId="10ED1A04">
            <wp:extent cx="5943600" cy="4197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0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45"/>
    <w:rsid w:val="0049544E"/>
    <w:rsid w:val="005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92</Characters>
  <Application>Microsoft Office Word</Application>
  <DocSecurity>0</DocSecurity>
  <Lines>1</Lines>
  <Paragraphs>1</Paragraphs>
  <ScaleCrop>false</ScaleCrop>
  <Company>HP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2024-11-25T22:48:00Z</dcterms:created>
  <dcterms:modified xsi:type="dcterms:W3CDTF">2024-11-25T22:50:00Z</dcterms:modified>
</cp:coreProperties>
</file>